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proofErr w:type="gramStart"/>
            <w:r w:rsidRPr="000961A4">
              <w:rPr>
                <w:spacing w:val="-20"/>
                <w:sz w:val="20"/>
                <w:szCs w:val="24"/>
              </w:rPr>
              <w:t>в  лице</w:t>
            </w:r>
            <w:proofErr w:type="gramEnd"/>
            <w:r w:rsidRPr="000961A4">
              <w:rPr>
                <w:spacing w:val="-20"/>
                <w:sz w:val="20"/>
                <w:szCs w:val="24"/>
              </w:rPr>
              <w:t xml:space="preserve">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proofErr w:type="gramStart"/>
            <w:r w:rsidRPr="000961A4">
              <w:rPr>
                <w:sz w:val="16"/>
                <w:szCs w:val="16"/>
              </w:rPr>
              <w:t>должность ,</w:t>
            </w:r>
            <w:proofErr w:type="gramEnd"/>
            <w:r w:rsidRPr="000961A4">
              <w:rPr>
                <w:sz w:val="16"/>
                <w:szCs w:val="16"/>
              </w:rPr>
              <w:t xml:space="preserve">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4"/>
                <w:szCs w:val="24"/>
              </w:rPr>
              <w:t>Дервоедову</w:t>
            </w:r>
            <w:proofErr w:type="spellEnd"/>
            <w:r w:rsidRPr="000961A4">
              <w:rPr>
                <w:sz w:val="24"/>
                <w:szCs w:val="24"/>
              </w:rPr>
              <w:t xml:space="preserve">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2"/>
                <w:szCs w:val="22"/>
              </w:rPr>
              <w:t>вх</w:t>
            </w:r>
            <w:proofErr w:type="spellEnd"/>
            <w:r w:rsidRPr="000961A4">
              <w:rPr>
                <w:sz w:val="22"/>
                <w:szCs w:val="22"/>
              </w:rPr>
              <w:t>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по </w:t>
      </w:r>
      <w:proofErr w:type="gramStart"/>
      <w:r w:rsidRPr="000961A4">
        <w:rPr>
          <w:sz w:val="21"/>
          <w:szCs w:val="21"/>
        </w:rPr>
        <w:t>адресу</w:t>
      </w:r>
      <w:r w:rsidRPr="000961A4">
        <w:rPr>
          <w:sz w:val="20"/>
        </w:rPr>
        <w:t>:_</w:t>
      </w:r>
      <w:proofErr w:type="gramEnd"/>
      <w:r w:rsidRPr="000961A4">
        <w:rPr>
          <w:sz w:val="20"/>
        </w:rPr>
        <w:t>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</w:t>
      </w:r>
      <w:proofErr w:type="gramStart"/>
      <w:r w:rsidRPr="000961A4">
        <w:rPr>
          <w:sz w:val="18"/>
          <w:szCs w:val="18"/>
        </w:rPr>
        <w:t>( производственного</w:t>
      </w:r>
      <w:proofErr w:type="gramEnd"/>
      <w:r w:rsidRPr="000961A4">
        <w:rPr>
          <w:sz w:val="18"/>
          <w:szCs w:val="18"/>
        </w:rPr>
        <w:t xml:space="preserve">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  <w:shd w:val="clear" w:color="auto" w:fill="auto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  <w:shd w:val="clear" w:color="auto" w:fill="auto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  <w:shd w:val="clear" w:color="auto" w:fill="auto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  <w:shd w:val="clear" w:color="auto" w:fill="auto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lastRenderedPageBreak/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</w:t>
      </w:r>
      <w:proofErr w:type="gramStart"/>
      <w:r w:rsidRPr="000961A4">
        <w:rPr>
          <w:sz w:val="20"/>
        </w:rPr>
        <w:t>исследованные  пробы</w:t>
      </w:r>
      <w:proofErr w:type="gramEnd"/>
      <w:r w:rsidRPr="000961A4">
        <w:rPr>
          <w:sz w:val="20"/>
        </w:rPr>
        <w:t xml:space="preserve">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</w:t>
      </w:r>
      <w:proofErr w:type="gramStart"/>
      <w:r w:rsidRPr="000961A4">
        <w:rPr>
          <w:sz w:val="20"/>
        </w:rPr>
        <w:t xml:space="preserve">результатам  </w:t>
      </w:r>
      <w:r w:rsidRPr="000961A4">
        <w:rPr>
          <w:sz w:val="21"/>
          <w:szCs w:val="21"/>
        </w:rPr>
        <w:t>исследований</w:t>
      </w:r>
      <w:proofErr w:type="gramEnd"/>
      <w:r w:rsidRPr="000961A4">
        <w:rPr>
          <w:sz w:val="21"/>
          <w:szCs w:val="21"/>
        </w:rPr>
        <w:t xml:space="preserve">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proofErr w:type="gramStart"/>
      <w:r w:rsidRPr="000961A4">
        <w:rPr>
          <w:sz w:val="20"/>
        </w:rPr>
        <w:t>03.ДП</w:t>
      </w:r>
      <w:proofErr w:type="gramEnd"/>
      <w:r w:rsidRPr="000961A4">
        <w:rPr>
          <w:sz w:val="20"/>
        </w:rPr>
        <w:t xml:space="preserve">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</w:t>
      </w:r>
      <w:proofErr w:type="gramStart"/>
      <w:r w:rsidRPr="000961A4">
        <w:rPr>
          <w:rFonts w:ascii="Times New Roman" w:hAnsi="Times New Roman"/>
          <w:sz w:val="18"/>
          <w:szCs w:val="18"/>
        </w:rPr>
        <w:t>в ТНПА</w:t>
      </w:r>
      <w:proofErr w:type="gramEnd"/>
      <w:r w:rsidRPr="000961A4">
        <w:rPr>
          <w:rFonts w:ascii="Times New Roman" w:hAnsi="Times New Roman"/>
          <w:sz w:val="18"/>
          <w:szCs w:val="18"/>
        </w:rPr>
        <w:t xml:space="preserve">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lastRenderedPageBreak/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</w:t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proofErr w:type="gramStart"/>
      <w:r w:rsidRPr="000961A4">
        <w:rPr>
          <w:rFonts w:ascii="Times New Roman" w:hAnsi="Times New Roman"/>
          <w:sz w:val="18"/>
          <w:szCs w:val="18"/>
        </w:rPr>
        <w:t xml:space="preserve">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  <w:proofErr w:type="gramEnd"/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</w:t>
      </w:r>
      <w:proofErr w:type="gramStart"/>
      <w:r w:rsidRPr="000961A4">
        <w:rPr>
          <w:i/>
          <w:sz w:val="20"/>
        </w:rPr>
        <w:t xml:space="preserve">   (</w:t>
      </w:r>
      <w:proofErr w:type="gramEnd"/>
      <w:r w:rsidRPr="000961A4">
        <w:rPr>
          <w:i/>
          <w:sz w:val="20"/>
        </w:rPr>
        <w:t>должность)                                           (подпись)                                     (расшифровка подписи)</w:t>
      </w:r>
    </w:p>
    <w:p w14:paraId="33D484C4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«___» _______________202 г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49685FD9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 xml:space="preserve">Приложение 1 к </w:t>
      </w:r>
      <w:proofErr w:type="gramStart"/>
      <w:r w:rsidRPr="00CA6806">
        <w:rPr>
          <w:sz w:val="22"/>
          <w:szCs w:val="22"/>
        </w:rPr>
        <w:t>заявлению  №</w:t>
      </w:r>
      <w:proofErr w:type="gramEnd"/>
      <w:r w:rsidRPr="00CA6806">
        <w:rPr>
          <w:sz w:val="22"/>
          <w:szCs w:val="22"/>
        </w:rPr>
        <w:t xml:space="preserve">     ___ от     .202_______________________</w:t>
      </w:r>
    </w:p>
    <w:p w14:paraId="60BB564B" w14:textId="7AA9B884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340"/>
        <w:gridCol w:w="397"/>
        <w:gridCol w:w="3119"/>
        <w:gridCol w:w="3798"/>
      </w:tblGrid>
      <w:tr w:rsidR="0006367A" w:rsidRPr="00CE289D" w14:paraId="727E0FAB" w14:textId="77777777" w:rsidTr="00CE289D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2431" w14:textId="77777777" w:rsidR="0006367A" w:rsidRPr="00CE289D" w:rsidRDefault="0006367A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 xml:space="preserve">Объект испытаний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26FF" w14:textId="77777777" w:rsidR="0006367A" w:rsidRPr="00CE289D" w:rsidRDefault="0006367A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>Сроки проведения исследований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CB25" w14:textId="77777777" w:rsidR="0006367A" w:rsidRPr="00CE289D" w:rsidRDefault="0006367A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15C" w14:textId="77777777" w:rsidR="0006367A" w:rsidRPr="00CE289D" w:rsidRDefault="0006367A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>Вид исследований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94E0" w14:textId="77777777" w:rsidR="0006367A" w:rsidRPr="00CE289D" w:rsidRDefault="0006367A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 xml:space="preserve">ТНПА на метод испытаний </w:t>
            </w:r>
          </w:p>
        </w:tc>
      </w:tr>
      <w:tr w:rsidR="00CE289D" w:rsidRPr="00CE289D" w14:paraId="64AAB548" w14:textId="77777777" w:rsidTr="00CE289D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2BF919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>Смывы с поверхностей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629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A2E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3726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5784" w14:textId="77777777" w:rsidR="00CE289D" w:rsidRPr="00CE289D" w:rsidRDefault="00CE289D">
            <w:pPr>
              <w:spacing w:line="256" w:lineRule="auto"/>
              <w:jc w:val="both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>Инструкция № 078-0210, утв. Минздравом 19.03.2010.</w:t>
            </w:r>
          </w:p>
          <w:p w14:paraId="59962AF5" w14:textId="77777777" w:rsidR="00CE289D" w:rsidRPr="00CE289D" w:rsidRDefault="00CE289D">
            <w:pPr>
              <w:spacing w:line="256" w:lineRule="auto"/>
              <w:jc w:val="both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>Инструкция 4.2.10-15-21-2006, утв. Минздравом 09.10.2006</w:t>
            </w:r>
          </w:p>
          <w:p w14:paraId="3E5EB5F7" w14:textId="77777777" w:rsidR="00CE289D" w:rsidRPr="00CE289D" w:rsidRDefault="00CE289D">
            <w:pPr>
              <w:spacing w:line="256" w:lineRule="auto"/>
              <w:jc w:val="both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 xml:space="preserve">ГОСТ </w:t>
            </w:r>
            <w:r w:rsidRPr="00CE289D">
              <w:rPr>
                <w:bCs/>
                <w:sz w:val="18"/>
                <w:szCs w:val="18"/>
                <w:lang w:val="en-US"/>
              </w:rPr>
              <w:t xml:space="preserve">ISO </w:t>
            </w:r>
            <w:r w:rsidRPr="00CE289D">
              <w:rPr>
                <w:bCs/>
                <w:sz w:val="18"/>
                <w:szCs w:val="18"/>
              </w:rPr>
              <w:t>18593-2020</w:t>
            </w:r>
          </w:p>
          <w:p w14:paraId="70FAE832" w14:textId="64FDCC2A" w:rsidR="00CE289D" w:rsidRPr="00CE289D" w:rsidRDefault="00CE289D">
            <w:pPr>
              <w:spacing w:line="256" w:lineRule="auto"/>
              <w:jc w:val="both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>Инструкция по применению № 006-0619</w:t>
            </w:r>
          </w:p>
        </w:tc>
      </w:tr>
      <w:tr w:rsidR="00CE289D" w:rsidRPr="00CE289D" w14:paraId="626DE730" w14:textId="77777777" w:rsidTr="00CE289D"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97363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37B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719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9382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>БГКП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E2BB" w14:textId="77777777" w:rsidR="00CE289D" w:rsidRPr="00CE289D" w:rsidRDefault="00CE289D">
            <w:pPr>
              <w:spacing w:line="256" w:lineRule="auto"/>
              <w:jc w:val="both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 xml:space="preserve">Инструкция № 078-0210, утв. Минздравом 19.03.2010. </w:t>
            </w:r>
          </w:p>
        </w:tc>
      </w:tr>
      <w:tr w:rsidR="00CE289D" w:rsidRPr="00CE289D" w14:paraId="3EDFFF76" w14:textId="77777777" w:rsidTr="00CE289D"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B12AD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4274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A2F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3FD5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 xml:space="preserve">Патогенные микроорганизмы, </w:t>
            </w:r>
            <w:proofErr w:type="spellStart"/>
            <w:r w:rsidRPr="00CE289D">
              <w:rPr>
                <w:bCs/>
                <w:sz w:val="18"/>
                <w:szCs w:val="18"/>
              </w:rPr>
              <w:t>в.т.ч</w:t>
            </w:r>
            <w:proofErr w:type="spellEnd"/>
            <w:r w:rsidRPr="00CE289D">
              <w:rPr>
                <w:bCs/>
                <w:sz w:val="18"/>
                <w:szCs w:val="18"/>
              </w:rPr>
              <w:t xml:space="preserve">. сальмонеллы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C884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>Инструкция № 078-0210, утв. Минздравом 19.03.2010.</w:t>
            </w:r>
          </w:p>
          <w:p w14:paraId="7345266C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 xml:space="preserve">Инструкция 4.2.10-15-21-2006, утв. Минздравом 09.10.2006. </w:t>
            </w:r>
          </w:p>
        </w:tc>
      </w:tr>
      <w:tr w:rsidR="00CE289D" w:rsidRPr="00CE289D" w14:paraId="3310FC0F" w14:textId="77777777" w:rsidTr="00CE289D"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2005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2499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80B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9E94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  <w:lang w:val="en-US"/>
              </w:rPr>
              <w:t>listeria monocytogenes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72C6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 xml:space="preserve">Инструкция № 001-0116, утв. Минздравом 30.01.2016 </w:t>
            </w:r>
          </w:p>
        </w:tc>
      </w:tr>
      <w:tr w:rsidR="00CE289D" w:rsidRPr="00CE289D" w14:paraId="012C3B92" w14:textId="77777777" w:rsidTr="00CE289D"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A8A5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C90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C5B" w14:textId="77777777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C90" w14:textId="205B000E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  <w:proofErr w:type="spellStart"/>
            <w:r w:rsidRPr="00CE289D">
              <w:rPr>
                <w:bCs/>
                <w:sz w:val="18"/>
                <w:szCs w:val="18"/>
              </w:rPr>
              <w:t>Иерсинии</w:t>
            </w:r>
            <w:proofErr w:type="spellEnd"/>
            <w:r w:rsidRPr="00CE289D">
              <w:rPr>
                <w:bCs/>
                <w:sz w:val="18"/>
                <w:szCs w:val="18"/>
              </w:rPr>
              <w:t xml:space="preserve">- </w:t>
            </w:r>
            <w:r w:rsidRPr="00CE289D">
              <w:rPr>
                <w:bCs/>
                <w:sz w:val="18"/>
                <w:szCs w:val="18"/>
              </w:rPr>
              <w:t>лабораторный отдел не аккредитована на данный показатель, проведение исследований возможно, выдается отдельный протокол без ссылки на аттестат аккредитации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73AC" w14:textId="5BA53548" w:rsidR="00CE289D" w:rsidRPr="00CE289D" w:rsidRDefault="00CE289D">
            <w:pPr>
              <w:spacing w:line="256" w:lineRule="auto"/>
              <w:rPr>
                <w:bCs/>
                <w:sz w:val="18"/>
                <w:szCs w:val="18"/>
              </w:rPr>
            </w:pPr>
            <w:r w:rsidRPr="00CE289D">
              <w:rPr>
                <w:bCs/>
                <w:sz w:val="18"/>
                <w:szCs w:val="18"/>
              </w:rPr>
              <w:t>Инструкция по применению №</w:t>
            </w:r>
            <w:r w:rsidRPr="00CE289D">
              <w:rPr>
                <w:bCs/>
                <w:sz w:val="18"/>
                <w:szCs w:val="18"/>
              </w:rPr>
              <w:t xml:space="preserve"> 076-0210</w:t>
            </w:r>
          </w:p>
        </w:tc>
      </w:tr>
    </w:tbl>
    <w:p w14:paraId="5C189B5C" w14:textId="370CF88E" w:rsidR="0006367A" w:rsidRDefault="0006367A" w:rsidP="00867D5B">
      <w:pPr>
        <w:rPr>
          <w:bCs/>
          <w:sz w:val="22"/>
          <w:szCs w:val="22"/>
          <w:lang w:eastAsia="en-US"/>
        </w:rPr>
      </w:pPr>
    </w:p>
    <w:p w14:paraId="7DC1B79D" w14:textId="77777777" w:rsidR="00867D5B" w:rsidRPr="000961A4" w:rsidRDefault="00867D5B" w:rsidP="00867D5B">
      <w:pPr>
        <w:ind w:firstLine="709"/>
        <w:rPr>
          <w:b/>
          <w:sz w:val="22"/>
          <w:szCs w:val="22"/>
        </w:rPr>
      </w:pPr>
      <w:bookmarkStart w:id="0" w:name="_GoBack"/>
      <w:bookmarkEnd w:id="0"/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488F5C31" w14:textId="77777777" w:rsidR="0073658C" w:rsidRDefault="0073658C" w:rsidP="0073658C">
      <w:pPr>
        <w:rPr>
          <w:sz w:val="20"/>
        </w:rPr>
      </w:pPr>
      <w:r>
        <w:t>_________________________________________________________________</w:t>
      </w:r>
    </w:p>
    <w:p w14:paraId="3ED0AEF3" w14:textId="56039517" w:rsidR="0073658C" w:rsidRDefault="0073658C" w:rsidP="0073658C">
      <w:pPr>
        <w:rPr>
          <w:sz w:val="20"/>
        </w:rPr>
      </w:pPr>
      <w:r>
        <w:rPr>
          <w:sz w:val="20"/>
          <w:lang w:eastAsia="en-US"/>
        </w:rPr>
        <w:t>должность</w:t>
      </w:r>
      <w:r>
        <w:rPr>
          <w:sz w:val="20"/>
        </w:rPr>
        <w:t xml:space="preserve">                 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подпись)                                        (фамилия, инициалы)</w:t>
      </w:r>
    </w:p>
    <w:p w14:paraId="66D47060" w14:textId="77777777" w:rsidR="0073658C" w:rsidRDefault="0073658C" w:rsidP="0073658C">
      <w:pPr>
        <w:rPr>
          <w:sz w:val="20"/>
        </w:rPr>
      </w:pPr>
    </w:p>
    <w:p w14:paraId="7EE7F361" w14:textId="77777777" w:rsidR="0073658C" w:rsidRDefault="0073658C" w:rsidP="0073658C">
      <w:pPr>
        <w:rPr>
          <w:sz w:val="20"/>
        </w:rPr>
      </w:pPr>
      <w:r>
        <w:rPr>
          <w:sz w:val="20"/>
        </w:rPr>
        <w:t>«___» _______________202_</w:t>
      </w:r>
      <w:proofErr w:type="gramStart"/>
      <w:r>
        <w:rPr>
          <w:sz w:val="20"/>
        </w:rPr>
        <w:t>_  г</w:t>
      </w:r>
      <w:proofErr w:type="gramEnd"/>
      <w:r>
        <w:rPr>
          <w:sz w:val="20"/>
        </w:rPr>
        <w:t xml:space="preserve"> </w:t>
      </w:r>
    </w:p>
    <w:p w14:paraId="2370CEA5" w14:textId="77777777" w:rsidR="0073658C" w:rsidRDefault="0073658C" w:rsidP="0073658C">
      <w:pPr>
        <w:ind w:firstLine="720"/>
      </w:pPr>
      <w:r>
        <w:rPr>
          <w:sz w:val="20"/>
        </w:rPr>
        <w:t xml:space="preserve">М.П. </w:t>
      </w:r>
    </w:p>
    <w:p w14:paraId="44C283B3" w14:textId="75433660" w:rsidR="0073658C" w:rsidRDefault="0073658C" w:rsidP="009B12DD">
      <w:pPr>
        <w:ind w:firstLine="720"/>
        <w:rPr>
          <w:sz w:val="20"/>
        </w:rPr>
      </w:pPr>
    </w:p>
    <w:p w14:paraId="2E8A049A" w14:textId="77777777" w:rsidR="0073658C" w:rsidRPr="00867D5B" w:rsidRDefault="0073658C" w:rsidP="009B12DD">
      <w:pPr>
        <w:ind w:firstLine="720"/>
      </w:pPr>
    </w:p>
    <w:sectPr w:rsidR="0073658C" w:rsidRPr="00867D5B" w:rsidSect="00CA68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06367A"/>
    <w:rsid w:val="00095DC8"/>
    <w:rsid w:val="001E30AE"/>
    <w:rsid w:val="003676D5"/>
    <w:rsid w:val="004D41CE"/>
    <w:rsid w:val="00732D7E"/>
    <w:rsid w:val="0073658C"/>
    <w:rsid w:val="007C0213"/>
    <w:rsid w:val="00867D5B"/>
    <w:rsid w:val="00873941"/>
    <w:rsid w:val="00931D43"/>
    <w:rsid w:val="009B12DD"/>
    <w:rsid w:val="00BE7B1E"/>
    <w:rsid w:val="00CA6806"/>
    <w:rsid w:val="00CE289D"/>
    <w:rsid w:val="00D24CE5"/>
    <w:rsid w:val="00DE6CA6"/>
    <w:rsid w:val="00E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val="ru-BY"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Обычный1"/>
    <w:rsid w:val="00873941"/>
    <w:pPr>
      <w:spacing w:after="0" w:line="300" w:lineRule="auto"/>
      <w:ind w:left="640" w:right="800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table" w:styleId="ac">
    <w:name w:val="Table Grid"/>
    <w:basedOn w:val="a1"/>
    <w:uiPriority w:val="39"/>
    <w:rsid w:val="0073658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2026-03-17T08:06:00Z</cp:lastPrinted>
  <dcterms:created xsi:type="dcterms:W3CDTF">2026-03-17T13:59:00Z</dcterms:created>
  <dcterms:modified xsi:type="dcterms:W3CDTF">2026-03-17T13:59:00Z</dcterms:modified>
</cp:coreProperties>
</file>