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3B84" w14:textId="77777777" w:rsidR="00490F33" w:rsidRPr="00490F33" w:rsidRDefault="00490F33" w:rsidP="00490F33">
      <w:pPr>
        <w:spacing w:after="0" w:line="240" w:lineRule="auto"/>
        <w:ind w:left="9072"/>
        <w:divId w:val="5403149"/>
        <w:rPr>
          <w:rFonts w:ascii="Times New Roman" w:eastAsia="Times New Roman" w:hAnsi="Times New Roman" w:cs="Times New Roman"/>
          <w:sz w:val="28"/>
          <w:szCs w:val="28"/>
        </w:rPr>
      </w:pPr>
      <w:r w:rsidRPr="00490F3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59FFFF42" w14:textId="77777777" w:rsidR="00490F33" w:rsidRPr="00490F33" w:rsidRDefault="00490F33" w:rsidP="00490F33">
      <w:pPr>
        <w:spacing w:after="0" w:line="240" w:lineRule="auto"/>
        <w:ind w:left="9072"/>
        <w:divId w:val="5403149"/>
        <w:rPr>
          <w:rFonts w:ascii="Times New Roman" w:eastAsia="Times New Roman" w:hAnsi="Times New Roman" w:cs="Times New Roman"/>
          <w:sz w:val="28"/>
          <w:szCs w:val="28"/>
        </w:rPr>
      </w:pPr>
      <w:r w:rsidRPr="00490F33">
        <w:rPr>
          <w:rFonts w:ascii="Times New Roman" w:eastAsia="Times New Roman" w:hAnsi="Times New Roman" w:cs="Times New Roman"/>
          <w:sz w:val="28"/>
          <w:szCs w:val="28"/>
        </w:rPr>
        <w:t xml:space="preserve">приказ государственного учреждения «Слонимский зональный центр гигиены и эпидемиологии» </w:t>
      </w:r>
    </w:p>
    <w:p w14:paraId="4CF06BAE" w14:textId="30818CB4" w:rsidR="00490F33" w:rsidRPr="00490F33" w:rsidRDefault="002D1D75" w:rsidP="00490F33">
      <w:pPr>
        <w:spacing w:after="0" w:line="240" w:lineRule="auto"/>
        <w:ind w:left="9072"/>
        <w:divId w:val="54031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06.09.2024</w:t>
      </w:r>
      <w:r w:rsidR="00490F33" w:rsidRPr="00490F3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 w14:paraId="7BF9FAFA" w14:textId="77777777" w:rsidR="00490F33" w:rsidRDefault="00741617" w:rsidP="00F23767">
      <w:pPr>
        <w:pStyle w:val="titleu"/>
        <w:spacing w:before="0" w:after="0"/>
        <w:divId w:val="5403149"/>
      </w:pPr>
      <w:r>
        <w:t>ПЕРЕЧЕНЬ</w:t>
      </w:r>
      <w:r>
        <w:br/>
      </w:r>
      <w:r w:rsidR="00490F33" w:rsidRPr="00490F33">
        <w:t xml:space="preserve">административных процедур, совершаемых    </w:t>
      </w:r>
    </w:p>
    <w:p w14:paraId="4A12E71A" w14:textId="77777777" w:rsidR="00490F33" w:rsidRDefault="00490F33" w:rsidP="00F23767">
      <w:pPr>
        <w:pStyle w:val="titleu"/>
        <w:spacing w:before="0" w:after="0"/>
        <w:divId w:val="5403149"/>
      </w:pPr>
      <w:r w:rsidRPr="00490F33">
        <w:t>по месту работы при обращении работника</w:t>
      </w:r>
    </w:p>
    <w:p w14:paraId="70C5EC33" w14:textId="77777777" w:rsidR="00490F33" w:rsidRDefault="00490F33" w:rsidP="00F23767">
      <w:pPr>
        <w:pStyle w:val="titleu"/>
        <w:spacing w:before="0" w:after="0"/>
        <w:divId w:val="5403149"/>
      </w:pPr>
      <w:r w:rsidRPr="00490F33">
        <w:t>государственного учреждения «Слонимский</w:t>
      </w:r>
    </w:p>
    <w:p w14:paraId="369193BD" w14:textId="74034EE5" w:rsidR="00712559" w:rsidRDefault="00490F33" w:rsidP="00F23767">
      <w:pPr>
        <w:pStyle w:val="titleu"/>
        <w:spacing w:before="0" w:after="0"/>
        <w:divId w:val="5403149"/>
      </w:pPr>
      <w:r w:rsidRPr="00490F33">
        <w:t>зональный центр гигиены и эпидемиологии»</w:t>
      </w:r>
    </w:p>
    <w:tbl>
      <w:tblPr>
        <w:tblW w:w="5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380"/>
        <w:gridCol w:w="4622"/>
        <w:gridCol w:w="1619"/>
        <w:gridCol w:w="1619"/>
        <w:gridCol w:w="1775"/>
      </w:tblGrid>
      <w:tr w:rsidR="005D4120" w:rsidRPr="005D4120" w14:paraId="31B4F84C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D789B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Наименование административной процедуры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8F42E" w14:textId="77777777" w:rsidR="00712559" w:rsidRPr="005D4120" w:rsidRDefault="00545411" w:rsidP="005D4120">
            <w:pPr>
              <w:pStyle w:val="table10"/>
              <w:spacing w:line="240" w:lineRule="exact"/>
              <w:ind w:left="107"/>
              <w:jc w:val="center"/>
            </w:pPr>
            <w:r w:rsidRPr="005D4120">
              <w:t>Уполномоченный специалист</w:t>
            </w:r>
          </w:p>
          <w:p w14:paraId="1068759A" w14:textId="39B9D8A5" w:rsidR="00545411" w:rsidRPr="005D4120" w:rsidRDefault="00545411" w:rsidP="005D4120">
            <w:pPr>
              <w:pStyle w:val="table10"/>
              <w:spacing w:line="240" w:lineRule="exact"/>
              <w:ind w:left="107"/>
              <w:jc w:val="center"/>
            </w:pP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45DA1" w14:textId="63CBDB38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38A44F" w14:textId="1EA5EDB4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Размер платы, взимаемой при осуществлении административной процедуры</w:t>
            </w:r>
            <w:hyperlink w:anchor="a251" w:tooltip="+" w:history="1">
              <w:r w:rsidRPr="005D412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434BB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Максимальный срок осуществления административной процедуры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67AF17" w14:textId="42CE7F75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 xml:space="preserve">Срок действия решения </w:t>
            </w:r>
          </w:p>
        </w:tc>
      </w:tr>
      <w:tr w:rsidR="005D4120" w:rsidRPr="005D4120" w14:paraId="0953B40F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A647AA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1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18063F" w14:textId="77777777" w:rsidR="00712559" w:rsidRPr="005D4120" w:rsidRDefault="00741617" w:rsidP="005D4120">
            <w:pPr>
              <w:pStyle w:val="table10"/>
              <w:spacing w:line="240" w:lineRule="exact"/>
              <w:ind w:left="107"/>
              <w:jc w:val="center"/>
            </w:pPr>
            <w:r w:rsidRPr="005D4120">
              <w:t>2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46F4A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3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E1989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4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68AB0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5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36DAF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6</w:t>
            </w:r>
          </w:p>
        </w:tc>
      </w:tr>
      <w:tr w:rsidR="005D4120" w:rsidRPr="005D4120" w14:paraId="13F55EF3" w14:textId="77777777" w:rsidTr="00453AB1">
        <w:trPr>
          <w:divId w:val="5403149"/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F62FC" w14:textId="39FD39CF" w:rsidR="00712559" w:rsidRPr="005D4120" w:rsidRDefault="00741617" w:rsidP="005D4120">
            <w:pPr>
              <w:pStyle w:val="chapter"/>
              <w:spacing w:before="0" w:after="0" w:line="240" w:lineRule="exact"/>
              <w:ind w:left="107"/>
              <w:rPr>
                <w:sz w:val="20"/>
                <w:szCs w:val="20"/>
              </w:rPr>
            </w:pPr>
            <w:bookmarkStart w:id="0" w:name="a29"/>
            <w:bookmarkEnd w:id="0"/>
            <w:r w:rsidRPr="005D4120">
              <w:rPr>
                <w:sz w:val="20"/>
                <w:szCs w:val="20"/>
              </w:rPr>
              <w:t>ЖИЛИЩНЫЕ ПРАВООТНОШЕНИЯ</w:t>
            </w:r>
          </w:p>
        </w:tc>
      </w:tr>
      <w:tr w:rsidR="005D4120" w:rsidRPr="005D4120" w14:paraId="010EAD16" w14:textId="77777777" w:rsidTr="00F23767">
        <w:trPr>
          <w:divId w:val="5403149"/>
          <w:trHeight w:val="417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77560" w14:textId="0BE00DBE" w:rsidR="00F23767" w:rsidRPr="005D4120" w:rsidRDefault="00F23767" w:rsidP="005D4120">
            <w:pPr>
              <w:pStyle w:val="article"/>
              <w:spacing w:before="0" w:after="0" w:line="240" w:lineRule="exact"/>
              <w:ind w:left="0" w:firstLine="0"/>
              <w:rPr>
                <w:sz w:val="20"/>
                <w:szCs w:val="20"/>
              </w:rPr>
            </w:pPr>
            <w:bookmarkStart w:id="1" w:name="a254"/>
            <w:bookmarkEnd w:id="1"/>
            <w:r w:rsidRPr="005D4120">
              <w:rPr>
                <w:rStyle w:val="s131"/>
                <w:b w:val="0"/>
                <w:bCs/>
              </w:rPr>
              <w:t>1.1. Принятие решения:</w:t>
            </w:r>
            <w:r w:rsidRPr="005D4120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5D4120" w:rsidRPr="005D4120" w14:paraId="2527A5FC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9E80C" w14:textId="6607452A" w:rsidR="00712559" w:rsidRPr="005D4120" w:rsidRDefault="00741617" w:rsidP="005D4120">
            <w:pPr>
              <w:pStyle w:val="articleintext"/>
              <w:spacing w:before="0" w:after="0" w:line="240" w:lineRule="exact"/>
              <w:ind w:firstLine="0"/>
              <w:jc w:val="left"/>
              <w:rPr>
                <w:sz w:val="20"/>
                <w:szCs w:val="20"/>
              </w:rPr>
            </w:pPr>
            <w:bookmarkStart w:id="2" w:name="a232"/>
            <w:bookmarkEnd w:id="2"/>
            <w:r w:rsidRPr="005D4120">
              <w:rPr>
                <w:sz w:val="20"/>
                <w:szCs w:val="20"/>
              </w:rPr>
              <w:t xml:space="preserve">1.1.5. </w:t>
            </w:r>
            <w:r w:rsidR="00490F33" w:rsidRPr="00490F33">
              <w:rPr>
                <w:sz w:val="20"/>
                <w:szCs w:val="20"/>
              </w:rPr>
              <w:t xml:space="preserve"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</w:t>
            </w:r>
            <w:r w:rsidR="00490F33" w:rsidRPr="00490F33">
              <w:rPr>
                <w:sz w:val="20"/>
                <w:szCs w:val="20"/>
              </w:rPr>
              <w:lastRenderedPageBreak/>
              <w:t>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7E895" w14:textId="2C885322" w:rsidR="00712559" w:rsidRPr="005D4120" w:rsidRDefault="00A372FD" w:rsidP="005D4120">
            <w:pPr>
              <w:pStyle w:val="table10"/>
              <w:spacing w:line="240" w:lineRule="exact"/>
              <w:ind w:left="107"/>
            </w:pPr>
            <w:r w:rsidRPr="005D4120">
              <w:lastRenderedPageBreak/>
              <w:t>комиссия по жилищным вопросам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39E88" w14:textId="77777777" w:rsidR="00490F33" w:rsidRDefault="00490F33" w:rsidP="00490F33">
            <w:pPr>
              <w:pStyle w:val="table10"/>
              <w:spacing w:line="240" w:lineRule="exact"/>
              <w:ind w:left="107"/>
            </w:pPr>
            <w:r>
              <w:t>Заявление;</w:t>
            </w:r>
          </w:p>
          <w:p w14:paraId="4025C1B1" w14:textId="77777777" w:rsidR="00490F33" w:rsidRDefault="00490F33" w:rsidP="00490F33">
            <w:pPr>
              <w:pStyle w:val="table10"/>
              <w:spacing w:line="240" w:lineRule="exact"/>
              <w:ind w:left="107"/>
            </w:pPr>
          </w:p>
          <w:p w14:paraId="03846791" w14:textId="77777777" w:rsidR="00490F33" w:rsidRDefault="00490F33" w:rsidP="00490F33">
            <w:pPr>
              <w:pStyle w:val="table10"/>
              <w:spacing w:line="240" w:lineRule="exact"/>
              <w:ind w:left="107"/>
            </w:pPr>
            <w:r>
              <w:t xml:space="preserve">паспорта или иные документы, удостоверяющие личность всех совершеннолетних граждан; </w:t>
            </w:r>
          </w:p>
          <w:p w14:paraId="0985C500" w14:textId="77777777" w:rsidR="00490F33" w:rsidRDefault="00490F33" w:rsidP="00490F33">
            <w:pPr>
              <w:pStyle w:val="table10"/>
              <w:spacing w:line="240" w:lineRule="exact"/>
              <w:ind w:left="107"/>
            </w:pPr>
          </w:p>
          <w:p w14:paraId="6BE341A0" w14:textId="77777777" w:rsidR="00490F33" w:rsidRDefault="00490F33" w:rsidP="00490F33">
            <w:pPr>
              <w:pStyle w:val="table10"/>
              <w:spacing w:line="240" w:lineRule="exact"/>
              <w:ind w:left="107"/>
            </w:pPr>
            <w:r>
              <w:t>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семьи;</w:t>
            </w:r>
          </w:p>
          <w:p w14:paraId="085992E9" w14:textId="77777777" w:rsidR="00490F33" w:rsidRDefault="00490F33" w:rsidP="00490F33">
            <w:pPr>
              <w:pStyle w:val="table10"/>
              <w:spacing w:line="240" w:lineRule="exact"/>
              <w:ind w:left="107"/>
            </w:pPr>
          </w:p>
          <w:p w14:paraId="5E626CE6" w14:textId="6F65AAD1" w:rsidR="00712559" w:rsidRPr="005D4120" w:rsidRDefault="00490F33" w:rsidP="00490F33">
            <w:pPr>
              <w:pStyle w:val="table10"/>
              <w:spacing w:line="240" w:lineRule="exact"/>
            </w:pPr>
            <w: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 *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8AC6B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lastRenderedPageBreak/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B37D2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1 месяц со дня подачи заявления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960E9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5D4120" w:rsidRPr="005D4120" w14:paraId="6567E5CB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A256A" w14:textId="77777777" w:rsidR="00712559" w:rsidRPr="005D4120" w:rsidRDefault="00741617" w:rsidP="005D4120">
            <w:pPr>
              <w:pStyle w:val="articleintext"/>
              <w:spacing w:before="0" w:after="0" w:line="240" w:lineRule="exact"/>
              <w:ind w:firstLine="0"/>
              <w:jc w:val="left"/>
              <w:rPr>
                <w:sz w:val="20"/>
                <w:szCs w:val="20"/>
              </w:rPr>
            </w:pPr>
            <w:bookmarkStart w:id="3" w:name="a988"/>
            <w:bookmarkStart w:id="4" w:name="a540"/>
            <w:bookmarkEnd w:id="3"/>
            <w:bookmarkEnd w:id="4"/>
            <w:r w:rsidRPr="005D4120">
              <w:rPr>
                <w:sz w:val="20"/>
                <w:szCs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A319E" w14:textId="08BBF30B" w:rsidR="00712559" w:rsidRPr="005D4120" w:rsidRDefault="00C16A91" w:rsidP="005D4120">
            <w:pPr>
              <w:pStyle w:val="table10"/>
              <w:spacing w:line="240" w:lineRule="exact"/>
              <w:ind w:left="107"/>
            </w:pPr>
            <w:r w:rsidRPr="00C16A91">
              <w:t>комиссия по жилищным вопросам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24F90" w14:textId="77777777" w:rsidR="00C16A91" w:rsidRPr="00C16A91" w:rsidRDefault="00C16A91" w:rsidP="00C16A91">
            <w:pPr>
              <w:pStyle w:val="table10"/>
              <w:spacing w:line="240" w:lineRule="exact"/>
            </w:pPr>
            <w:r w:rsidRPr="00C16A91">
              <w:t>Заявление, подписанное гражданином и совершеннолетними членами его семьи, совместно состоящими на учете нуждающихся в улучшении жилищных условий;</w:t>
            </w:r>
          </w:p>
          <w:p w14:paraId="66F30F77" w14:textId="77777777" w:rsidR="00C16A91" w:rsidRPr="00C16A91" w:rsidRDefault="00C16A91" w:rsidP="00C16A91">
            <w:pPr>
              <w:pStyle w:val="table10"/>
              <w:spacing w:line="240" w:lineRule="exact"/>
            </w:pPr>
          </w:p>
          <w:p w14:paraId="789E59A1" w14:textId="15A5455D" w:rsidR="00712559" w:rsidRPr="005D4120" w:rsidRDefault="00C16A91" w:rsidP="00C16A91">
            <w:pPr>
              <w:pStyle w:val="table10"/>
              <w:spacing w:line="240" w:lineRule="exact"/>
            </w:pPr>
            <w:r w:rsidRPr="00C16A91"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17085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6820B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15 дней со дня подачи заявления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7D736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5D4120" w:rsidRPr="005D4120" w14:paraId="4D0BEA00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38C19" w14:textId="77777777" w:rsidR="00712559" w:rsidRPr="005D4120" w:rsidRDefault="00741617" w:rsidP="005D4120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5" w:name="a990"/>
            <w:bookmarkEnd w:id="5"/>
            <w:r w:rsidRPr="005D4120">
              <w:rPr>
                <w:rStyle w:val="s131"/>
                <w:b w:val="0"/>
                <w:bCs/>
              </w:rPr>
              <w:t>1.3. Выдача справки: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726CD3" w14:textId="0DA1653E" w:rsidR="00712559" w:rsidRPr="005D4120" w:rsidRDefault="00712559" w:rsidP="005D4120">
            <w:pPr>
              <w:pStyle w:val="table10"/>
              <w:spacing w:line="240" w:lineRule="exact"/>
              <w:ind w:left="107"/>
            </w:pP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5E15F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 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3EA21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 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9CE0E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 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2AF4D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 </w:t>
            </w:r>
          </w:p>
        </w:tc>
      </w:tr>
      <w:tr w:rsidR="005D4120" w:rsidRPr="005D4120" w14:paraId="719D1A9D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CD159" w14:textId="321BE26E" w:rsidR="00712559" w:rsidRPr="005D4120" w:rsidRDefault="00741617" w:rsidP="005D4120">
            <w:pPr>
              <w:pStyle w:val="articleintext"/>
              <w:spacing w:before="0" w:after="0" w:line="240" w:lineRule="exact"/>
              <w:ind w:firstLine="0"/>
              <w:jc w:val="left"/>
              <w:rPr>
                <w:sz w:val="20"/>
                <w:szCs w:val="20"/>
              </w:rPr>
            </w:pPr>
            <w:bookmarkStart w:id="6" w:name="a764"/>
            <w:bookmarkEnd w:id="6"/>
            <w:r w:rsidRPr="005D4120">
              <w:rPr>
                <w:sz w:val="20"/>
                <w:szCs w:val="20"/>
              </w:rPr>
              <w:t xml:space="preserve">1.3.1. </w:t>
            </w:r>
            <w:hyperlink r:id="rId6" w:anchor="a34" w:tooltip="+" w:history="1">
              <w:r w:rsidRPr="005D4120">
                <w:rPr>
                  <w:rStyle w:val="a3"/>
                  <w:color w:val="auto"/>
                  <w:sz w:val="20"/>
                  <w:szCs w:val="20"/>
                  <w:u w:val="none"/>
                </w:rPr>
                <w:t>о состоянии</w:t>
              </w:r>
            </w:hyperlink>
            <w:r w:rsidRPr="005D4120">
              <w:rPr>
                <w:sz w:val="20"/>
                <w:szCs w:val="20"/>
              </w:rPr>
              <w:t xml:space="preserve"> на учете нуждающихся в улучшении жилищных условий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82AE2" w14:textId="5AEDA4A1" w:rsidR="00712559" w:rsidRPr="005D4120" w:rsidRDefault="00C16A91" w:rsidP="005D4120">
            <w:pPr>
              <w:pStyle w:val="table10"/>
              <w:spacing w:line="240" w:lineRule="exact"/>
              <w:ind w:left="107"/>
            </w:pPr>
            <w:r w:rsidRPr="00C16A91">
              <w:t>комиссия по жилищным вопросам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1FAFE" w14:textId="58EE9714" w:rsidR="00712559" w:rsidRPr="005D4120" w:rsidRDefault="002D1D75" w:rsidP="005D4120">
            <w:pPr>
              <w:pStyle w:val="table10"/>
              <w:spacing w:line="240" w:lineRule="exact"/>
            </w:pPr>
            <w:hyperlink r:id="rId7" w:anchor="a2" w:tooltip="+" w:history="1">
              <w:r w:rsidR="00741617"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="00741617" w:rsidRPr="005D4120">
              <w:t xml:space="preserve"> или иной документ, удостоверяющий личность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6A26A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18291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в день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AC826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6 месяцев</w:t>
            </w:r>
          </w:p>
        </w:tc>
      </w:tr>
      <w:tr w:rsidR="005D4120" w:rsidRPr="005D4120" w14:paraId="234C9A25" w14:textId="77777777" w:rsidTr="00453AB1">
        <w:trPr>
          <w:divId w:val="5403149"/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F49032" w14:textId="6DCAB05D" w:rsidR="00712559" w:rsidRPr="005D4120" w:rsidRDefault="00712559" w:rsidP="005D4120">
            <w:pPr>
              <w:pStyle w:val="chapter"/>
              <w:spacing w:before="0" w:after="0" w:line="240" w:lineRule="exact"/>
              <w:ind w:left="107"/>
              <w:rPr>
                <w:sz w:val="20"/>
                <w:szCs w:val="20"/>
              </w:rPr>
            </w:pPr>
            <w:bookmarkStart w:id="7" w:name="a571"/>
            <w:bookmarkStart w:id="8" w:name="a30"/>
            <w:bookmarkEnd w:id="7"/>
            <w:bookmarkEnd w:id="8"/>
          </w:p>
        </w:tc>
      </w:tr>
      <w:tr w:rsidR="005D4120" w:rsidRPr="005D4120" w14:paraId="523E4DB7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237F6" w14:textId="4EA1A9E0" w:rsidR="00712559" w:rsidRPr="005D4120" w:rsidRDefault="00741617" w:rsidP="005D4120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9" w:name="a278"/>
            <w:bookmarkEnd w:id="9"/>
            <w:r w:rsidRPr="005D4120">
              <w:rPr>
                <w:rStyle w:val="s131"/>
                <w:b w:val="0"/>
                <w:bCs/>
              </w:rPr>
              <w:t xml:space="preserve">2.1. Выдача выписки (копии) из трудовой </w:t>
            </w:r>
            <w:hyperlink r:id="rId8" w:anchor="a17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книжки</w:t>
              </w:r>
            </w:hyperlink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E9ACE3" w14:textId="33DDB8DE" w:rsidR="00712559" w:rsidRPr="005D4120" w:rsidRDefault="004D24A5" w:rsidP="005D4120">
            <w:pPr>
              <w:pStyle w:val="table10"/>
              <w:spacing w:line="240" w:lineRule="exact"/>
              <w:ind w:left="107"/>
            </w:pPr>
            <w:r w:rsidRPr="004D24A5">
              <w:t>специалист по кадрам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A561D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–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63B41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BE03C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663C6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5D4120" w:rsidRPr="005D4120" w14:paraId="2E9D00DC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83475" w14:textId="7A074365" w:rsidR="00712559" w:rsidRPr="005D4120" w:rsidRDefault="00741617" w:rsidP="005D4120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10" w:name="a836"/>
            <w:bookmarkEnd w:id="10"/>
            <w:r w:rsidRPr="005D4120">
              <w:rPr>
                <w:rStyle w:val="s131"/>
                <w:b w:val="0"/>
                <w:bCs/>
              </w:rPr>
              <w:t xml:space="preserve">2.2. Выдача </w:t>
            </w:r>
            <w:hyperlink r:id="rId9" w:anchor="a80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 месте работы, службы и занимаемой должности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13136" w14:textId="0511D032" w:rsidR="00712559" w:rsidRPr="005D4120" w:rsidRDefault="00A372FD" w:rsidP="005D4120">
            <w:pPr>
              <w:pStyle w:val="table10"/>
              <w:spacing w:line="240" w:lineRule="exact"/>
              <w:ind w:left="107"/>
            </w:pPr>
            <w:r w:rsidRPr="005D4120">
              <w:t>специалист по кадрам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9D41C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–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B1ACE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00224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EE67C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5D4120" w:rsidRPr="005D4120" w14:paraId="7599C5F3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6BB48" w14:textId="7BB66FF3" w:rsidR="00712559" w:rsidRPr="005D4120" w:rsidRDefault="00741617" w:rsidP="005D4120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11" w:name="a834"/>
            <w:bookmarkEnd w:id="11"/>
            <w:r w:rsidRPr="005D4120">
              <w:rPr>
                <w:rStyle w:val="s131"/>
                <w:b w:val="0"/>
                <w:bCs/>
              </w:rPr>
              <w:t xml:space="preserve">2.3. Выдача </w:t>
            </w:r>
            <w:hyperlink r:id="rId10" w:anchor="a82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 периоде работы, службы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BB9E4F" w14:textId="0FDCC21E" w:rsidR="00712559" w:rsidRPr="005D4120" w:rsidRDefault="00A372FD" w:rsidP="005D4120">
            <w:pPr>
              <w:pStyle w:val="table10"/>
              <w:spacing w:line="240" w:lineRule="exact"/>
              <w:ind w:left="107"/>
            </w:pPr>
            <w:r w:rsidRPr="005D4120">
              <w:t>специалист по кадрам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51EC8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–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AAF95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EA133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AF29A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5D4120" w:rsidRPr="005D4120" w14:paraId="46132432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BEA79" w14:textId="1C759991" w:rsidR="00712559" w:rsidRPr="005D4120" w:rsidRDefault="00741617" w:rsidP="005D4120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12" w:name="a833"/>
            <w:bookmarkEnd w:id="12"/>
            <w:r w:rsidRPr="005D4120">
              <w:rPr>
                <w:rStyle w:val="s131"/>
                <w:b w:val="0"/>
                <w:bCs/>
              </w:rPr>
              <w:t xml:space="preserve">2.4. Выдача </w:t>
            </w:r>
            <w:hyperlink r:id="rId11" w:anchor="a88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EECB7" w14:textId="5680EBC3" w:rsidR="00712559" w:rsidRPr="005D4120" w:rsidRDefault="00A372FD" w:rsidP="005D4120">
            <w:pPr>
              <w:pStyle w:val="table10"/>
              <w:spacing w:line="240" w:lineRule="exact"/>
              <w:ind w:left="107"/>
            </w:pPr>
            <w:r w:rsidRPr="005D4120">
              <w:t>экономист (специалист по заработной плате)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BEA45" w14:textId="77777777" w:rsidR="00712559" w:rsidRPr="005D4120" w:rsidRDefault="00741617" w:rsidP="005D4120">
            <w:pPr>
              <w:pStyle w:val="table10"/>
              <w:spacing w:line="240" w:lineRule="exact"/>
              <w:jc w:val="center"/>
            </w:pPr>
            <w:r w:rsidRPr="005D4120">
              <w:t>–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71EFA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C225B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EC61E" w14:textId="77777777" w:rsidR="00712559" w:rsidRPr="005D4120" w:rsidRDefault="00741617" w:rsidP="005D4120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5A327F" w:rsidRPr="005D4120" w14:paraId="38062ECF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06DF3" w14:textId="77777777" w:rsidR="005A327F" w:rsidRPr="005D4120" w:rsidRDefault="005A327F" w:rsidP="005A327F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13" w:name="a765"/>
            <w:bookmarkEnd w:id="13"/>
            <w:r w:rsidRPr="005D4120">
              <w:rPr>
                <w:rStyle w:val="s131"/>
                <w:b w:val="0"/>
                <w:bCs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66FC22" w14:textId="7AB88F06" w:rsidR="005A327F" w:rsidRPr="005D4120" w:rsidRDefault="005A327F" w:rsidP="005A327F">
            <w:pPr>
              <w:pStyle w:val="table10"/>
              <w:spacing w:line="240" w:lineRule="exact"/>
              <w:ind w:left="107"/>
            </w:pPr>
            <w:r w:rsidRPr="002F6731"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3A407" w14:textId="60517168" w:rsidR="005A327F" w:rsidRPr="005D4120" w:rsidRDefault="002D1D75" w:rsidP="005A327F">
            <w:pPr>
              <w:pStyle w:val="table10"/>
              <w:spacing w:line="240" w:lineRule="exact"/>
            </w:pPr>
            <w:hyperlink r:id="rId12" w:anchor="a2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="005A327F" w:rsidRPr="005D4120">
              <w:t xml:space="preserve"> или иной документ, удостоверяющий личность</w:t>
            </w:r>
            <w:r w:rsidR="005A327F" w:rsidRPr="005D4120">
              <w:br/>
            </w:r>
            <w:r w:rsidR="005A327F" w:rsidRPr="005D4120">
              <w:br/>
            </w:r>
            <w:hyperlink r:id="rId13" w:anchor="a2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листок</w:t>
              </w:r>
            </w:hyperlink>
            <w:r w:rsidR="005A327F" w:rsidRPr="005D4120">
              <w:t xml:space="preserve"> нетрудоспособности</w:t>
            </w:r>
            <w:r w:rsidR="005A327F" w:rsidRPr="005D4120">
              <w:br/>
            </w:r>
            <w:r w:rsidR="005A327F" w:rsidRPr="005D4120">
              <w:br/>
            </w:r>
            <w:hyperlink r:id="rId14" w:anchor="a88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справка</w:t>
              </w:r>
            </w:hyperlink>
            <w:r w:rsidR="005A327F" w:rsidRPr="005D4120"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88E29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2B136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510E6" w14:textId="09B8BDE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 xml:space="preserve">на срок, указанный в </w:t>
            </w:r>
            <w:hyperlink r:id="rId15" w:anchor="a2" w:tooltip="+" w:history="1">
              <w:r w:rsidRPr="005D4120">
                <w:rPr>
                  <w:rStyle w:val="a3"/>
                  <w:color w:val="auto"/>
                  <w:u w:val="none"/>
                </w:rPr>
                <w:t>листке</w:t>
              </w:r>
            </w:hyperlink>
            <w:r w:rsidRPr="005D4120">
              <w:t xml:space="preserve"> нетрудоспособности</w:t>
            </w:r>
          </w:p>
        </w:tc>
      </w:tr>
      <w:tr w:rsidR="005A327F" w:rsidRPr="005D4120" w14:paraId="3234FEED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E7A36" w14:textId="77777777" w:rsidR="005A327F" w:rsidRPr="005D4120" w:rsidRDefault="005A327F" w:rsidP="005A327F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14" w:name="a1000"/>
            <w:bookmarkStart w:id="15" w:name="a157"/>
            <w:bookmarkStart w:id="16" w:name="a1001"/>
            <w:bookmarkEnd w:id="14"/>
            <w:bookmarkEnd w:id="15"/>
            <w:bookmarkEnd w:id="16"/>
            <w:r w:rsidRPr="005D4120">
              <w:rPr>
                <w:rStyle w:val="s131"/>
                <w:b w:val="0"/>
                <w:bCs/>
              </w:rPr>
              <w:t>2.6. Назначение пособия в связи с рождением ребенка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3609A" w14:textId="4AE18C47" w:rsidR="005A327F" w:rsidRPr="005D4120" w:rsidRDefault="005A327F" w:rsidP="005A327F">
            <w:pPr>
              <w:pStyle w:val="table10"/>
              <w:spacing w:line="240" w:lineRule="exact"/>
              <w:ind w:left="107"/>
            </w:pPr>
            <w:r w:rsidRPr="002F6731"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D6660" w14:textId="77777777" w:rsidR="005A327F" w:rsidRDefault="005A327F" w:rsidP="005A327F">
            <w:pPr>
              <w:pStyle w:val="table10"/>
              <w:spacing w:line="240" w:lineRule="exact"/>
            </w:pPr>
            <w:r>
              <w:t>Заявление;</w:t>
            </w:r>
          </w:p>
          <w:p w14:paraId="4E7D3C07" w14:textId="77777777" w:rsidR="005A327F" w:rsidRDefault="005A327F" w:rsidP="005A327F">
            <w:pPr>
              <w:pStyle w:val="table10"/>
              <w:spacing w:line="240" w:lineRule="exact"/>
            </w:pPr>
          </w:p>
          <w:p w14:paraId="3574B980" w14:textId="77777777" w:rsidR="005A327F" w:rsidRDefault="005A327F" w:rsidP="005A327F">
            <w:pPr>
              <w:pStyle w:val="table10"/>
              <w:spacing w:line="240" w:lineRule="exact"/>
            </w:pPr>
            <w:r>
              <w:t>паспорт или иной документ, удостоверяющий личность;</w:t>
            </w:r>
          </w:p>
          <w:p w14:paraId="59FD3EFC" w14:textId="77777777" w:rsidR="005A327F" w:rsidRDefault="005A327F" w:rsidP="005A327F">
            <w:pPr>
              <w:pStyle w:val="table10"/>
              <w:spacing w:line="240" w:lineRule="exact"/>
            </w:pPr>
          </w:p>
          <w:p w14:paraId="48FDDEDE" w14:textId="6366416E" w:rsidR="005A327F" w:rsidRPr="005D4120" w:rsidRDefault="005A327F" w:rsidP="005A327F">
            <w:pPr>
              <w:pStyle w:val="table10"/>
              <w:spacing w:line="240" w:lineRule="exact"/>
            </w:pPr>
            <w: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*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BCC34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5D3C3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9B6C3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единовременно</w:t>
            </w:r>
          </w:p>
        </w:tc>
      </w:tr>
      <w:tr w:rsidR="005A327F" w:rsidRPr="005D4120" w14:paraId="7685A028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B2819" w14:textId="77777777" w:rsidR="005A327F" w:rsidRPr="005D4120" w:rsidRDefault="005A327F" w:rsidP="005A327F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r w:rsidRPr="005D4120">
              <w:rPr>
                <w:rStyle w:val="s131"/>
                <w:b w:val="0"/>
                <w:bCs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DE0DF7" w14:textId="3596EC07" w:rsidR="005A327F" w:rsidRPr="005D4120" w:rsidRDefault="005A327F" w:rsidP="005A327F">
            <w:pPr>
              <w:pStyle w:val="table10"/>
              <w:spacing w:line="240" w:lineRule="exact"/>
              <w:ind w:left="107"/>
            </w:pPr>
            <w:r w:rsidRPr="002F6731"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A9021" w14:textId="3AE24DAC" w:rsidR="005A327F" w:rsidRPr="005D4120" w:rsidRDefault="002D1D75" w:rsidP="005A327F">
            <w:pPr>
              <w:pStyle w:val="table10"/>
              <w:spacing w:line="240" w:lineRule="exact"/>
            </w:pPr>
            <w:hyperlink r:id="rId16" w:anchor="a304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заявление</w:t>
              </w:r>
            </w:hyperlink>
            <w:r w:rsidR="005A327F" w:rsidRPr="005D4120">
              <w:br/>
            </w:r>
            <w:r w:rsidR="005A327F" w:rsidRPr="005D4120">
              <w:br/>
            </w:r>
            <w:hyperlink r:id="rId17" w:anchor="a2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="005A327F" w:rsidRPr="005D4120">
              <w:t xml:space="preserve"> или иной документ, удостоверяющий личность</w:t>
            </w:r>
            <w:r w:rsidR="005A327F" w:rsidRPr="005D4120">
              <w:br/>
            </w:r>
            <w:r w:rsidR="005A327F" w:rsidRPr="005D4120">
              <w:br/>
            </w:r>
            <w:hyperlink r:id="rId18" w:anchor="a2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заключение</w:t>
              </w:r>
            </w:hyperlink>
            <w:r w:rsidR="005A327F" w:rsidRPr="005D4120">
              <w:t xml:space="preserve"> врачебно-консультационной комиссии</w:t>
            </w:r>
            <w:r w:rsidR="005A327F" w:rsidRPr="005D4120">
              <w:br/>
            </w:r>
            <w:r w:rsidR="005A327F" w:rsidRPr="005D4120">
              <w:br/>
              <w:t xml:space="preserve">выписки (копии) из трудовых </w:t>
            </w:r>
            <w:hyperlink r:id="rId19" w:anchor="a17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книжек</w:t>
              </w:r>
            </w:hyperlink>
            <w:r w:rsidR="005A327F" w:rsidRPr="005D4120">
              <w:t xml:space="preserve">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="005A327F" w:rsidRPr="005D4120">
              <w:br/>
            </w:r>
            <w:r w:rsidR="005A327F" w:rsidRPr="005D4120">
              <w:br/>
            </w:r>
            <w:r w:rsidR="005A327F" w:rsidRPr="005D4120">
              <w:lastRenderedPageBreak/>
              <w:t xml:space="preserve">копия решения суда о расторжении брака либо </w:t>
            </w:r>
            <w:hyperlink r:id="rId20" w:anchor="a9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свидетельство</w:t>
              </w:r>
            </w:hyperlink>
            <w:r w:rsidR="005A327F" w:rsidRPr="005D4120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5A327F" w:rsidRPr="005D4120">
              <w:br/>
            </w:r>
            <w:r w:rsidR="005A327F" w:rsidRPr="005D4120">
              <w:br/>
            </w:r>
            <w:hyperlink r:id="rId21" w:anchor="a29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свидетельство</w:t>
              </w:r>
            </w:hyperlink>
            <w:r w:rsidR="005A327F" w:rsidRPr="005D4120">
              <w:t xml:space="preserve"> о заключении брака – в случае, если заявитель состоит в браке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7FBD6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lastRenderedPageBreak/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4FCE8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74B04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единовременно</w:t>
            </w:r>
          </w:p>
        </w:tc>
      </w:tr>
      <w:tr w:rsidR="005A327F" w:rsidRPr="005D4120" w14:paraId="6BC92677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E1836" w14:textId="77777777" w:rsidR="005A327F" w:rsidRPr="005D4120" w:rsidRDefault="005A327F" w:rsidP="005A327F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17" w:name="a1002"/>
            <w:bookmarkEnd w:id="17"/>
            <w:r w:rsidRPr="005D4120">
              <w:rPr>
                <w:rStyle w:val="s131"/>
                <w:b w:val="0"/>
                <w:bCs/>
              </w:rPr>
              <w:t>2.9. Назначение пособия по уходу за ребенком в возрасте до 3 лет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3CF38" w14:textId="13FBB049" w:rsidR="005A327F" w:rsidRPr="005D4120" w:rsidRDefault="005A327F" w:rsidP="005A327F">
            <w:pPr>
              <w:pStyle w:val="table10"/>
              <w:spacing w:line="240" w:lineRule="exact"/>
              <w:ind w:left="107"/>
            </w:pPr>
            <w:r w:rsidRPr="002F6731"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17E11" w14:textId="7045A623" w:rsidR="005A327F" w:rsidRPr="005D4120" w:rsidRDefault="002D1D75" w:rsidP="005A327F">
            <w:pPr>
              <w:pStyle w:val="table10"/>
              <w:spacing w:line="240" w:lineRule="exact"/>
            </w:pPr>
            <w:hyperlink r:id="rId22" w:anchor="a304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заявление</w:t>
              </w:r>
            </w:hyperlink>
            <w:r w:rsidR="005A327F" w:rsidRPr="005D4120">
              <w:br/>
            </w:r>
            <w:r w:rsidR="005A327F" w:rsidRPr="005D4120">
              <w:br/>
            </w:r>
            <w:hyperlink r:id="rId23" w:anchor="a2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="005A327F" w:rsidRPr="005D4120">
              <w:t xml:space="preserve"> или иной документ, удостоверяющий личность</w:t>
            </w:r>
            <w:r w:rsidR="005A327F" w:rsidRPr="005D4120">
              <w:br/>
            </w:r>
            <w:r w:rsidR="005A327F" w:rsidRPr="005D4120">
              <w:br/>
            </w:r>
            <w:hyperlink r:id="rId24" w:anchor="a7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свидетельства</w:t>
              </w:r>
            </w:hyperlink>
            <w:r w:rsidR="005A327F" w:rsidRPr="005D4120"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5A327F">
              <w:t>*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E5380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6431E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CC22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 xml:space="preserve">по день достижения ребенком возраста 3 лет </w:t>
            </w:r>
          </w:p>
        </w:tc>
      </w:tr>
      <w:tr w:rsidR="005A327F" w:rsidRPr="005D4120" w14:paraId="30125102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595A6" w14:textId="77777777" w:rsidR="005A327F" w:rsidRPr="005D4120" w:rsidRDefault="005A327F" w:rsidP="005A327F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18" w:name="a1003"/>
            <w:bookmarkEnd w:id="18"/>
            <w:r w:rsidRPr="005D4120">
              <w:rPr>
                <w:rStyle w:val="s131"/>
                <w:b w:val="0"/>
                <w:bCs/>
              </w:rPr>
              <w:t>2.9</w:t>
            </w:r>
            <w:r w:rsidRPr="005D4120">
              <w:rPr>
                <w:rStyle w:val="s131"/>
                <w:b w:val="0"/>
                <w:bCs/>
                <w:vertAlign w:val="superscript"/>
              </w:rPr>
              <w:t>1</w:t>
            </w:r>
            <w:r w:rsidRPr="005D4120">
              <w:rPr>
                <w:rStyle w:val="s131"/>
                <w:b w:val="0"/>
                <w:bCs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C2DF" w14:textId="45B9789F" w:rsidR="005A327F" w:rsidRPr="005D4120" w:rsidRDefault="005A327F" w:rsidP="005A327F">
            <w:pPr>
              <w:pStyle w:val="table10"/>
              <w:spacing w:line="240" w:lineRule="exact"/>
              <w:ind w:left="107"/>
            </w:pPr>
            <w:r w:rsidRPr="002F6731"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3CBFA" w14:textId="77777777" w:rsidR="005A327F" w:rsidRDefault="005A327F" w:rsidP="005A327F">
            <w:pPr>
              <w:pStyle w:val="table10"/>
              <w:spacing w:line="240" w:lineRule="exact"/>
              <w:ind w:left="107"/>
            </w:pPr>
            <w:r>
              <w:t>Заявление;</w:t>
            </w:r>
          </w:p>
          <w:p w14:paraId="16C5211F" w14:textId="77777777" w:rsidR="005A327F" w:rsidRDefault="005A327F" w:rsidP="005A327F">
            <w:pPr>
              <w:pStyle w:val="table10"/>
              <w:spacing w:line="240" w:lineRule="exact"/>
              <w:ind w:left="107"/>
            </w:pPr>
          </w:p>
          <w:p w14:paraId="239459EF" w14:textId="77777777" w:rsidR="005A327F" w:rsidRDefault="005A327F" w:rsidP="005A327F">
            <w:pPr>
              <w:pStyle w:val="table10"/>
              <w:spacing w:line="240" w:lineRule="exact"/>
              <w:ind w:left="107"/>
            </w:pPr>
            <w:r>
              <w:t>паспорт или иной документ, удостоверяющий личность;</w:t>
            </w:r>
          </w:p>
          <w:p w14:paraId="0D4AFE18" w14:textId="77777777" w:rsidR="005A327F" w:rsidRDefault="005A327F" w:rsidP="005A327F">
            <w:pPr>
              <w:pStyle w:val="table10"/>
              <w:spacing w:line="240" w:lineRule="exact"/>
              <w:ind w:left="107"/>
            </w:pPr>
          </w:p>
          <w:p w14:paraId="11029126" w14:textId="77777777" w:rsidR="005A327F" w:rsidRDefault="005A327F" w:rsidP="005A327F">
            <w:pPr>
              <w:pStyle w:val="table10"/>
              <w:spacing w:line="240" w:lineRule="exact"/>
              <w:ind w:left="107"/>
            </w:pPr>
            <w: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свидетельств);</w:t>
            </w:r>
          </w:p>
          <w:p w14:paraId="2A871BA6" w14:textId="77777777" w:rsidR="005A327F" w:rsidRDefault="005A327F" w:rsidP="005A327F">
            <w:pPr>
              <w:pStyle w:val="table10"/>
              <w:spacing w:line="240" w:lineRule="exact"/>
              <w:ind w:left="107"/>
            </w:pPr>
          </w:p>
          <w:p w14:paraId="1D729604" w14:textId="1C3C75AA" w:rsidR="005A327F" w:rsidRPr="005D4120" w:rsidRDefault="005A327F" w:rsidP="005A327F">
            <w:pPr>
              <w:pStyle w:val="table10"/>
              <w:spacing w:line="240" w:lineRule="exact"/>
            </w:pPr>
            <w:r>
              <w:t>справка о том, что гражданин является обучающимся, представляется на одного ребенка в возрасте от 3 до 18 лет, обучающегося в учреждении образования (в том числе дошкольного) *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1E95A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200A2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EFFA6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5A327F" w:rsidRPr="005D4120" w14:paraId="10AA2E5D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F140D" w14:textId="77777777" w:rsidR="005A327F" w:rsidRPr="005D4120" w:rsidRDefault="005A327F" w:rsidP="005A327F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19" w:name="a1004"/>
            <w:bookmarkEnd w:id="19"/>
            <w:r w:rsidRPr="005D4120">
              <w:rPr>
                <w:rStyle w:val="s131"/>
                <w:b w:val="0"/>
                <w:bCs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40F07F" w14:textId="1BC3C8FC" w:rsidR="005A327F" w:rsidRPr="005D4120" w:rsidRDefault="005A327F" w:rsidP="005A327F">
            <w:pPr>
              <w:pStyle w:val="table10"/>
              <w:spacing w:line="240" w:lineRule="exact"/>
              <w:ind w:left="107"/>
            </w:pPr>
            <w:r w:rsidRPr="002F6731"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041A0" w14:textId="77777777" w:rsidR="005A327F" w:rsidRPr="00B81CD7" w:rsidRDefault="005A327F" w:rsidP="005A327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81CD7">
              <w:rPr>
                <w:rFonts w:ascii="Times New Roman" w:hAnsi="Times New Roman" w:cs="Times New Roman"/>
                <w:sz w:val="20"/>
                <w:szCs w:val="20"/>
              </w:rPr>
              <w:t>Заявление;</w:t>
            </w:r>
          </w:p>
          <w:p w14:paraId="7C387DF7" w14:textId="77149205" w:rsidR="005A327F" w:rsidRPr="00B81CD7" w:rsidRDefault="005A327F" w:rsidP="005A327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81CD7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личность;</w:t>
            </w:r>
          </w:p>
          <w:p w14:paraId="3E56ED56" w14:textId="1E455C14" w:rsidR="005A327F" w:rsidRPr="00B81CD7" w:rsidRDefault="005A327F" w:rsidP="005A327F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B81CD7">
              <w:t xml:space="preserve">свидетельства о рождении несовершеннолетних детей (представляются на всех детей) (для </w:t>
            </w:r>
            <w:r w:rsidRPr="00B81CD7">
              <w:lastRenderedPageBreak/>
              <w:t>иностранных граждан и лиц без гражданства, которым предоставлены статус беженца или убежище в Республике Беларусь, – при наличии таких свидетельств) *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BD4BC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lastRenderedPageBreak/>
              <w:t xml:space="preserve">бесплатно 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CF7A1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5D4120">
              <w:lastRenderedPageBreak/>
              <w:t>органов, иных организаций – 1 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4B254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lastRenderedPageBreak/>
              <w:t xml:space="preserve">по 30 июня или по 31 декабря календарного года, в котором назначено пособие, либо по день достижения </w:t>
            </w:r>
            <w:r w:rsidRPr="005D4120">
              <w:lastRenderedPageBreak/>
              <w:t>ребенком 16-, 18-летнего возраста</w:t>
            </w:r>
          </w:p>
        </w:tc>
      </w:tr>
      <w:tr w:rsidR="005A327F" w:rsidRPr="005D4120" w14:paraId="3172806F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16433" w14:textId="77777777" w:rsidR="005A327F" w:rsidRPr="005D4120" w:rsidRDefault="005A327F" w:rsidP="005A327F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20" w:name="a611"/>
            <w:bookmarkEnd w:id="20"/>
            <w:r w:rsidRPr="005D4120">
              <w:rPr>
                <w:rStyle w:val="s131"/>
                <w:b w:val="0"/>
                <w:bCs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DDE21" w14:textId="01322770" w:rsidR="005A327F" w:rsidRPr="005D4120" w:rsidRDefault="005A327F" w:rsidP="005A327F">
            <w:pPr>
              <w:pStyle w:val="table10"/>
              <w:spacing w:line="240" w:lineRule="exact"/>
              <w:ind w:left="107"/>
            </w:pPr>
            <w:r w:rsidRPr="0031223C"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F7D83" w14:textId="079C2212" w:rsidR="005A327F" w:rsidRPr="005D4120" w:rsidRDefault="002D1D75" w:rsidP="005A327F">
            <w:pPr>
              <w:pStyle w:val="table10"/>
              <w:spacing w:line="240" w:lineRule="exact"/>
            </w:pPr>
            <w:hyperlink r:id="rId25" w:anchor="a2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листок</w:t>
              </w:r>
            </w:hyperlink>
            <w:r w:rsidR="005A327F" w:rsidRPr="005D4120">
              <w:t xml:space="preserve"> нетрудоспособности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F0F97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5D737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E3E23" w14:textId="17BED500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 xml:space="preserve">на срок, указанный в </w:t>
            </w:r>
            <w:hyperlink r:id="rId26" w:anchor="a2" w:tooltip="+" w:history="1">
              <w:r w:rsidRPr="005D4120">
                <w:rPr>
                  <w:rStyle w:val="a3"/>
                  <w:color w:val="auto"/>
                  <w:u w:val="none"/>
                </w:rPr>
                <w:t>листке</w:t>
              </w:r>
            </w:hyperlink>
            <w:r w:rsidRPr="005D4120">
              <w:t xml:space="preserve"> нетрудоспособности</w:t>
            </w:r>
          </w:p>
        </w:tc>
      </w:tr>
      <w:tr w:rsidR="005A327F" w:rsidRPr="005D4120" w14:paraId="7119EE69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5F340" w14:textId="77777777" w:rsidR="005A327F" w:rsidRPr="005D4120" w:rsidRDefault="005A327F" w:rsidP="005A327F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21" w:name="a941"/>
            <w:bookmarkEnd w:id="21"/>
            <w:r w:rsidRPr="005D4120">
              <w:rPr>
                <w:rStyle w:val="s131"/>
                <w:b w:val="0"/>
                <w:bCs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419852" w14:textId="65DE221C" w:rsidR="005A327F" w:rsidRPr="005D4120" w:rsidRDefault="005A327F" w:rsidP="005A327F">
            <w:pPr>
              <w:pStyle w:val="table10"/>
              <w:spacing w:line="240" w:lineRule="exact"/>
              <w:ind w:left="107"/>
            </w:pPr>
            <w:r w:rsidRPr="0031223C">
              <w:t>Комиссия по назначению государственных пособий семьям, воспитывающим детей, и пособий по временной нетрудоспособности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D52DE" w14:textId="5F56B621" w:rsidR="005A327F" w:rsidRPr="005D4120" w:rsidRDefault="002D1D75" w:rsidP="005A327F">
            <w:pPr>
              <w:pStyle w:val="table10"/>
              <w:spacing w:line="240" w:lineRule="exact"/>
            </w:pPr>
            <w:hyperlink r:id="rId27" w:anchor="a2" w:tooltip="+" w:history="1">
              <w:r w:rsidR="005A327F" w:rsidRPr="005D4120">
                <w:rPr>
                  <w:rStyle w:val="a3"/>
                  <w:color w:val="auto"/>
                  <w:u w:val="none"/>
                </w:rPr>
                <w:t>листок</w:t>
              </w:r>
            </w:hyperlink>
            <w:r w:rsidR="005A327F" w:rsidRPr="005D4120">
              <w:t xml:space="preserve"> нетрудоспособности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0B04B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7F613" w14:textId="77777777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83D06" w14:textId="14173631" w:rsidR="005A327F" w:rsidRPr="005D4120" w:rsidRDefault="005A327F" w:rsidP="005A327F">
            <w:pPr>
              <w:pStyle w:val="table10"/>
              <w:spacing w:line="240" w:lineRule="exact"/>
            </w:pPr>
            <w:r w:rsidRPr="005D4120">
              <w:t xml:space="preserve">на срок, указанный в </w:t>
            </w:r>
            <w:hyperlink r:id="rId28" w:anchor="a2" w:tooltip="+" w:history="1">
              <w:r w:rsidRPr="005D4120">
                <w:rPr>
                  <w:rStyle w:val="a3"/>
                  <w:color w:val="auto"/>
                  <w:u w:val="none"/>
                </w:rPr>
                <w:t>листке</w:t>
              </w:r>
            </w:hyperlink>
            <w:r w:rsidRPr="005D4120">
              <w:t xml:space="preserve"> нетрудоспособности</w:t>
            </w:r>
          </w:p>
        </w:tc>
      </w:tr>
      <w:tr w:rsidR="00B81CD7" w:rsidRPr="005D4120" w14:paraId="719F0834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2A714" w14:textId="643F5B7A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22" w:name="a1005"/>
            <w:bookmarkStart w:id="23" w:name="a942"/>
            <w:bookmarkStart w:id="24" w:name="a1006"/>
            <w:bookmarkStart w:id="25" w:name="a1007"/>
            <w:bookmarkEnd w:id="22"/>
            <w:bookmarkEnd w:id="23"/>
            <w:bookmarkEnd w:id="24"/>
            <w:bookmarkEnd w:id="25"/>
            <w:r w:rsidRPr="005D4120">
              <w:rPr>
                <w:rStyle w:val="s131"/>
                <w:b w:val="0"/>
                <w:bCs/>
              </w:rPr>
              <w:t xml:space="preserve">2.18. Выдача </w:t>
            </w:r>
            <w:hyperlink r:id="rId29" w:anchor="a64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 размере пособия на детей и периоде его выплаты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06682" w14:textId="73612710" w:rsidR="00B81CD7" w:rsidRPr="005D4120" w:rsidRDefault="00B81CD7" w:rsidP="00B81CD7">
            <w:pPr>
              <w:pStyle w:val="table10"/>
              <w:spacing w:line="240" w:lineRule="exact"/>
              <w:ind w:left="107"/>
            </w:pPr>
            <w:r w:rsidRPr="005D4120">
              <w:t>экономист (специалист по заработной плате)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96490" w14:textId="44E80E89" w:rsidR="00B81CD7" w:rsidRPr="005D4120" w:rsidRDefault="002D1D75" w:rsidP="00B81CD7">
            <w:pPr>
              <w:pStyle w:val="table10"/>
              <w:spacing w:line="240" w:lineRule="exact"/>
            </w:pPr>
            <w:hyperlink r:id="rId30" w:anchor="a2" w:tooltip="+" w:history="1">
              <w:r w:rsidR="00B81CD7"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="00B81CD7" w:rsidRPr="005D4120">
              <w:t xml:space="preserve"> или иной документ, удостоверяющий личность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3E943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8A055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BB36C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B81CD7" w:rsidRPr="005D4120" w14:paraId="256F95E7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6148E" w14:textId="266C36FC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26" w:name="a1303"/>
            <w:bookmarkStart w:id="27" w:name="a282"/>
            <w:bookmarkEnd w:id="26"/>
            <w:bookmarkEnd w:id="27"/>
            <w:r w:rsidRPr="005D4120">
              <w:rPr>
                <w:rStyle w:val="s131"/>
                <w:b w:val="0"/>
                <w:bCs/>
              </w:rPr>
              <w:t xml:space="preserve">2.19. Выдача </w:t>
            </w:r>
            <w:hyperlink r:id="rId31" w:anchor="a84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 выходе на работу, службу до истечения </w:t>
            </w:r>
            <w:r w:rsidRPr="005D4120">
              <w:rPr>
                <w:rStyle w:val="s131"/>
                <w:b w:val="0"/>
                <w:bCs/>
              </w:rPr>
              <w:lastRenderedPageBreak/>
              <w:t>отпуска по уходу за ребенком в возрасте до 3 лет и прекращении выплаты пособия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F5551" w14:textId="25E64A5C" w:rsidR="00B81CD7" w:rsidRPr="005D4120" w:rsidRDefault="00B81CD7" w:rsidP="00B81CD7">
            <w:pPr>
              <w:pStyle w:val="table10"/>
              <w:spacing w:line="240" w:lineRule="exact"/>
              <w:ind w:left="107"/>
            </w:pPr>
            <w:r w:rsidRPr="005D4120">
              <w:lastRenderedPageBreak/>
              <w:t>специалист по кадрам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8D413" w14:textId="77777777" w:rsidR="00B81CD7" w:rsidRPr="005D4120" w:rsidRDefault="00B81CD7" w:rsidP="00B81CD7">
            <w:pPr>
              <w:pStyle w:val="table10"/>
              <w:spacing w:line="240" w:lineRule="exact"/>
              <w:jc w:val="center"/>
            </w:pPr>
            <w:r w:rsidRPr="005D4120">
              <w:t>–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CB9F6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70323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0176D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B81CD7" w:rsidRPr="005D4120" w14:paraId="5F79C208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68893" w14:textId="334073F5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28" w:name="a283"/>
            <w:bookmarkEnd w:id="28"/>
            <w:r w:rsidRPr="005D4120">
              <w:rPr>
                <w:rStyle w:val="s131"/>
                <w:b w:val="0"/>
                <w:bCs/>
              </w:rPr>
              <w:t xml:space="preserve">2.20. Выдача </w:t>
            </w:r>
            <w:hyperlink r:id="rId32" w:anchor="a1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об удержании алиментов и их размере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423814" w14:textId="3BE91E96" w:rsidR="00B81CD7" w:rsidRPr="005D4120" w:rsidRDefault="00B81CD7" w:rsidP="00B81CD7">
            <w:pPr>
              <w:pStyle w:val="table10"/>
              <w:spacing w:line="240" w:lineRule="exact"/>
              <w:ind w:left="107"/>
            </w:pPr>
            <w:r w:rsidRPr="005D4120">
              <w:t>экономист (специалист по заработной плате)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E5ED1" w14:textId="144D39DD" w:rsidR="00B81CD7" w:rsidRPr="005D4120" w:rsidRDefault="002D1D75" w:rsidP="00B81CD7">
            <w:pPr>
              <w:pStyle w:val="table10"/>
              <w:spacing w:line="240" w:lineRule="exact"/>
            </w:pPr>
            <w:hyperlink r:id="rId33" w:anchor="a2" w:tooltip="+" w:history="1">
              <w:r w:rsidR="00B81CD7"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="00B81CD7" w:rsidRPr="005D4120">
              <w:t xml:space="preserve"> или иной документ, удостоверяющий личность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81BAC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A3B40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CEB5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B81CD7" w:rsidRPr="005D4120" w14:paraId="28B7F30D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580EE" w14:textId="649A39AD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29" w:name="a284"/>
            <w:bookmarkEnd w:id="29"/>
            <w:r w:rsidRPr="005D4120">
              <w:rPr>
                <w:rStyle w:val="s131"/>
                <w:b w:val="0"/>
                <w:bCs/>
              </w:rPr>
              <w:t xml:space="preserve">2.24. Выдача </w:t>
            </w:r>
            <w:hyperlink r:id="rId34" w:anchor="a26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0184E" w14:textId="35C37A07" w:rsidR="00B81CD7" w:rsidRPr="005D4120" w:rsidRDefault="005A327F" w:rsidP="00B81CD7">
            <w:pPr>
              <w:pStyle w:val="table10"/>
              <w:spacing w:line="240" w:lineRule="exact"/>
              <w:ind w:left="107"/>
            </w:pPr>
            <w:r w:rsidRPr="005A327F">
              <w:t>Комиссия по оздоровлению и санаторно-курортному лечению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14D44" w14:textId="77777777" w:rsidR="00B81CD7" w:rsidRPr="005D4120" w:rsidRDefault="00B81CD7" w:rsidP="00B81CD7">
            <w:pPr>
              <w:pStyle w:val="table10"/>
              <w:spacing w:line="240" w:lineRule="exact"/>
              <w:jc w:val="center"/>
            </w:pPr>
            <w:r w:rsidRPr="005D4120">
              <w:t>–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DF6E1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4F306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C0C7D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B81CD7" w:rsidRPr="005D4120" w14:paraId="4C3857B3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3F2D2" w14:textId="1D500319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30" w:name="a285"/>
            <w:bookmarkEnd w:id="30"/>
            <w:r w:rsidRPr="005D4120">
              <w:rPr>
                <w:rStyle w:val="s131"/>
                <w:b w:val="0"/>
                <w:bCs/>
              </w:rPr>
              <w:t xml:space="preserve">2.25. Выдача </w:t>
            </w:r>
            <w:hyperlink r:id="rId35" w:anchor="a86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 нахождении в отпуске по уходу за ребенком до достижения им возраста 3 лет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72580" w14:textId="5E74B6F1" w:rsidR="00B81CD7" w:rsidRPr="005D4120" w:rsidRDefault="00B81CD7" w:rsidP="00B81CD7">
            <w:pPr>
              <w:pStyle w:val="table10"/>
              <w:spacing w:line="240" w:lineRule="exact"/>
              <w:ind w:left="107"/>
            </w:pPr>
            <w:r w:rsidRPr="005D4120">
              <w:t>специалист по кадрам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676B7" w14:textId="77777777" w:rsidR="00B81CD7" w:rsidRPr="005D4120" w:rsidRDefault="00B81CD7" w:rsidP="00B81CD7">
            <w:pPr>
              <w:pStyle w:val="table10"/>
              <w:spacing w:line="240" w:lineRule="exact"/>
              <w:jc w:val="center"/>
            </w:pPr>
            <w:r w:rsidRPr="005D4120">
              <w:t>–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534CE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79316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27B12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  <w:tr w:rsidR="00B81CD7" w:rsidRPr="005D4120" w14:paraId="0BA61476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54D51" w14:textId="77777777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31" w:name="a550"/>
            <w:bookmarkStart w:id="32" w:name="a915"/>
            <w:bookmarkStart w:id="33" w:name="a842"/>
            <w:bookmarkEnd w:id="31"/>
            <w:bookmarkEnd w:id="32"/>
            <w:bookmarkEnd w:id="33"/>
            <w:r w:rsidRPr="005D4120">
              <w:rPr>
                <w:rStyle w:val="s131"/>
                <w:b w:val="0"/>
                <w:bCs/>
              </w:rPr>
              <w:t>2.35. Выплата пособия на погребение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3C62A" w14:textId="379C0CF6" w:rsidR="00B81CD7" w:rsidRPr="005D4120" w:rsidRDefault="00B81CD7" w:rsidP="00B81CD7">
            <w:pPr>
              <w:pStyle w:val="table10"/>
              <w:spacing w:line="240" w:lineRule="exact"/>
              <w:ind w:left="107"/>
            </w:pPr>
            <w:r w:rsidRPr="005D4120">
              <w:t>экономист (специалист по заработной плате)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91F00" w14:textId="77777777" w:rsidR="005A327F" w:rsidRPr="005A327F" w:rsidRDefault="005A327F" w:rsidP="005A327F">
            <w:pPr>
              <w:pStyle w:val="table10"/>
              <w:spacing w:line="240" w:lineRule="exact"/>
            </w:pPr>
            <w:r w:rsidRPr="005A327F">
              <w:t>организацию погребения умершего (погибшего);</w:t>
            </w:r>
          </w:p>
          <w:p w14:paraId="1157064A" w14:textId="77777777" w:rsidR="005A327F" w:rsidRPr="005A327F" w:rsidRDefault="005A327F" w:rsidP="005A327F">
            <w:pPr>
              <w:pStyle w:val="table10"/>
              <w:spacing w:line="240" w:lineRule="exact"/>
            </w:pPr>
          </w:p>
          <w:p w14:paraId="5298FCB4" w14:textId="77777777" w:rsidR="005A327F" w:rsidRPr="005A327F" w:rsidRDefault="005A327F" w:rsidP="005A327F">
            <w:pPr>
              <w:pStyle w:val="table10"/>
              <w:spacing w:line="240" w:lineRule="exact"/>
            </w:pPr>
            <w:r w:rsidRPr="005A327F">
              <w:t>паспорт или иной документ, удостоверяющий личность заявителя;</w:t>
            </w:r>
          </w:p>
          <w:p w14:paraId="52236B98" w14:textId="77777777" w:rsidR="005A327F" w:rsidRPr="005A327F" w:rsidRDefault="005A327F" w:rsidP="005A327F">
            <w:pPr>
              <w:pStyle w:val="table10"/>
              <w:spacing w:line="240" w:lineRule="exact"/>
            </w:pPr>
          </w:p>
          <w:p w14:paraId="33E376C5" w14:textId="77777777" w:rsidR="005A327F" w:rsidRPr="005A327F" w:rsidRDefault="005A327F" w:rsidP="005A327F">
            <w:pPr>
              <w:pStyle w:val="table10"/>
              <w:spacing w:line="240" w:lineRule="exact"/>
            </w:pPr>
            <w:r w:rsidRPr="005A327F">
              <w:t>справка о смерти – в случае, если смерть зарегистрирована в Республике Беларусь;</w:t>
            </w:r>
          </w:p>
          <w:p w14:paraId="38502129" w14:textId="77777777" w:rsidR="005A327F" w:rsidRPr="005A327F" w:rsidRDefault="005A327F" w:rsidP="005A327F">
            <w:pPr>
              <w:pStyle w:val="table10"/>
              <w:spacing w:line="240" w:lineRule="exact"/>
            </w:pPr>
          </w:p>
          <w:p w14:paraId="3465F367" w14:textId="7514E135" w:rsidR="00B81CD7" w:rsidRPr="005D4120" w:rsidRDefault="005A327F" w:rsidP="005A327F">
            <w:pPr>
              <w:pStyle w:val="table10"/>
              <w:spacing w:line="240" w:lineRule="exact"/>
            </w:pPr>
            <w:r w:rsidRPr="005A327F">
              <w:t>свидетельство о смерти – в случае, если смерть зарегистрирована за пределами Республики Беларусь *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78E76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11FC1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C159E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единовременно</w:t>
            </w:r>
          </w:p>
        </w:tc>
      </w:tr>
      <w:tr w:rsidR="00B81CD7" w:rsidRPr="005D4120" w14:paraId="68A0C52A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DF18C" w14:textId="7AF456AE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34" w:name="a710"/>
            <w:bookmarkStart w:id="35" w:name="a1121"/>
            <w:bookmarkStart w:id="36" w:name="a156"/>
            <w:bookmarkStart w:id="37" w:name="a919"/>
            <w:bookmarkStart w:id="38" w:name="a1135"/>
            <w:bookmarkStart w:id="39" w:name="a920"/>
            <w:bookmarkStart w:id="40" w:name="a921"/>
            <w:bookmarkStart w:id="41" w:name="a922"/>
            <w:bookmarkStart w:id="42" w:name="a950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 w:rsidRPr="005D4120">
              <w:rPr>
                <w:rStyle w:val="s131"/>
                <w:b w:val="0"/>
                <w:bCs/>
              </w:rPr>
              <w:t xml:space="preserve">2.44. Выдача </w:t>
            </w:r>
            <w:hyperlink r:id="rId36" w:anchor="a59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rStyle w:val="s131"/>
                <w:b w:val="0"/>
                <w:bCs/>
              </w:rPr>
              <w:t xml:space="preserve">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84D52" w14:textId="4A7C5ACB" w:rsidR="00B81CD7" w:rsidRPr="005D4120" w:rsidRDefault="005A327F" w:rsidP="00B81CD7">
            <w:pPr>
              <w:pStyle w:val="table10"/>
              <w:spacing w:line="240" w:lineRule="exact"/>
              <w:ind w:left="107"/>
            </w:pPr>
            <w:r w:rsidRPr="005A327F">
              <w:t>Комиссия по оздоровлению и санаторно-курортному лечению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B04E1" w14:textId="2444D7BE" w:rsidR="00B81CD7" w:rsidRPr="005D4120" w:rsidRDefault="002D1D75" w:rsidP="00B81CD7">
            <w:pPr>
              <w:pStyle w:val="table10"/>
              <w:spacing w:line="240" w:lineRule="exact"/>
            </w:pPr>
            <w:hyperlink r:id="rId37" w:anchor="a2" w:tooltip="+" w:history="1">
              <w:r w:rsidR="00B81CD7"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="00B81CD7" w:rsidRPr="005D4120">
              <w:t xml:space="preserve"> или иной документ, удостоверяющий личность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6E729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EC4F2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5 дней со дня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64278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 xml:space="preserve">бессрочно </w:t>
            </w:r>
          </w:p>
        </w:tc>
      </w:tr>
      <w:tr w:rsidR="00B81CD7" w:rsidRPr="005D4120" w14:paraId="552F4B05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8B5E7" w14:textId="2902C8EE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43" w:name="a1293"/>
            <w:bookmarkStart w:id="44" w:name="a1294"/>
            <w:bookmarkStart w:id="45" w:name="a1295"/>
            <w:bookmarkStart w:id="46" w:name="a1128"/>
            <w:bookmarkStart w:id="47" w:name="a1296"/>
            <w:bookmarkStart w:id="48" w:name="a1300"/>
            <w:bookmarkStart w:id="49" w:name="a1297"/>
            <w:bookmarkStart w:id="50" w:name="a902"/>
            <w:bookmarkStart w:id="51" w:name="a666"/>
            <w:bookmarkStart w:id="52" w:name="a31"/>
            <w:bookmarkStart w:id="53" w:name="a1187"/>
            <w:bookmarkStart w:id="54" w:name="a1048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5D4120">
              <w:rPr>
                <w:b w:val="0"/>
                <w:sz w:val="20"/>
                <w:szCs w:val="20"/>
              </w:rPr>
              <w:lastRenderedPageBreak/>
              <w:t xml:space="preserve">18.7. Выдача </w:t>
            </w:r>
            <w:hyperlink r:id="rId38" w:anchor="a115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b w:val="0"/>
                <w:sz w:val="20"/>
                <w:szCs w:val="20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B707C0" w14:textId="4302C5C3" w:rsidR="00B81CD7" w:rsidRPr="005D4120" w:rsidRDefault="00B81CD7" w:rsidP="00B81CD7">
            <w:pPr>
              <w:pStyle w:val="table10"/>
              <w:spacing w:line="240" w:lineRule="exact"/>
              <w:ind w:left="107"/>
            </w:pPr>
            <w:r w:rsidRPr="005D4120">
              <w:t>экономист (специалист по заработной плате)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150BB" w14:textId="416947C5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заявление</w:t>
            </w:r>
            <w:r w:rsidRPr="005D4120">
              <w:br/>
            </w:r>
            <w:r w:rsidRPr="005D4120">
              <w:br/>
            </w:r>
            <w:hyperlink r:id="rId39" w:anchor="a2" w:tooltip="+" w:history="1">
              <w:r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Pr="005D4120">
              <w:t xml:space="preserve"> или иной документ, удостоверяющий личность, либо их копии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2DE3E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4AEDD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532EC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6 месяцев</w:t>
            </w:r>
          </w:p>
        </w:tc>
      </w:tr>
      <w:tr w:rsidR="00B81CD7" w:rsidRPr="005D4120" w14:paraId="2030F1D1" w14:textId="77777777" w:rsidTr="001C7444">
        <w:trPr>
          <w:divId w:val="5403149"/>
          <w:trHeight w:val="240"/>
        </w:trPr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F2990" w14:textId="1EB6A908" w:rsidR="00B81CD7" w:rsidRPr="005D4120" w:rsidRDefault="00B81CD7" w:rsidP="00B81CD7">
            <w:pPr>
              <w:pStyle w:val="article"/>
              <w:spacing w:before="0" w:after="0" w:line="240" w:lineRule="exact"/>
              <w:ind w:left="0" w:firstLine="0"/>
              <w:rPr>
                <w:b w:val="0"/>
                <w:sz w:val="20"/>
                <w:szCs w:val="20"/>
              </w:rPr>
            </w:pPr>
            <w:bookmarkStart w:id="55" w:name="a1049"/>
            <w:bookmarkStart w:id="56" w:name="a1053"/>
            <w:bookmarkEnd w:id="55"/>
            <w:bookmarkEnd w:id="56"/>
            <w:r w:rsidRPr="005D4120">
              <w:rPr>
                <w:b w:val="0"/>
                <w:sz w:val="20"/>
                <w:szCs w:val="20"/>
              </w:rPr>
              <w:t xml:space="preserve">18.13. Выдача </w:t>
            </w:r>
            <w:hyperlink r:id="rId40" w:anchor="a434" w:tooltip="+" w:history="1">
              <w:r w:rsidRPr="005D4120">
                <w:rPr>
                  <w:rStyle w:val="a3"/>
                  <w:b w:val="0"/>
                  <w:color w:val="auto"/>
                  <w:sz w:val="20"/>
                  <w:szCs w:val="20"/>
                  <w:u w:val="none"/>
                </w:rPr>
                <w:t>справки</w:t>
              </w:r>
            </w:hyperlink>
            <w:r w:rsidRPr="005D4120">
              <w:rPr>
                <w:b w:val="0"/>
                <w:sz w:val="20"/>
                <w:szCs w:val="20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8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EA41C4" w14:textId="49323D88" w:rsidR="00B81CD7" w:rsidRPr="005D4120" w:rsidRDefault="00B81CD7" w:rsidP="00B81CD7">
            <w:pPr>
              <w:pStyle w:val="table10"/>
              <w:spacing w:line="240" w:lineRule="exact"/>
              <w:ind w:left="107"/>
            </w:pPr>
            <w:r w:rsidRPr="005D4120">
              <w:t>экономист (специалист по заработной плате)</w:t>
            </w:r>
          </w:p>
        </w:tc>
        <w:tc>
          <w:tcPr>
            <w:tcW w:w="1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9EED8" w14:textId="73E575F3" w:rsidR="00B81CD7" w:rsidRPr="005D4120" w:rsidRDefault="002D1D75" w:rsidP="00B81CD7">
            <w:pPr>
              <w:pStyle w:val="table10"/>
              <w:spacing w:line="240" w:lineRule="exact"/>
            </w:pPr>
            <w:hyperlink r:id="rId41" w:anchor="a2" w:tooltip="+" w:history="1">
              <w:r w:rsidR="00B81CD7" w:rsidRPr="005D4120">
                <w:rPr>
                  <w:rStyle w:val="a3"/>
                  <w:color w:val="auto"/>
                  <w:u w:val="none"/>
                </w:rPr>
                <w:t>паспорт</w:t>
              </w:r>
            </w:hyperlink>
            <w:r w:rsidR="00B81CD7" w:rsidRPr="005D4120">
              <w:t xml:space="preserve"> или иной документ, удостоверяющий личность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CAADD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бесплатно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3A452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в день обращения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3B4EF" w14:textId="77777777" w:rsidR="00B81CD7" w:rsidRPr="005D4120" w:rsidRDefault="00B81CD7" w:rsidP="00B81CD7">
            <w:pPr>
              <w:pStyle w:val="table10"/>
              <w:spacing w:line="240" w:lineRule="exact"/>
            </w:pPr>
            <w:r w:rsidRPr="005D4120">
              <w:t>бессрочно</w:t>
            </w:r>
          </w:p>
        </w:tc>
      </w:tr>
    </w:tbl>
    <w:p w14:paraId="607E9120" w14:textId="77777777" w:rsidR="00712559" w:rsidRDefault="00712559">
      <w:pPr>
        <w:divId w:val="5403149"/>
        <w:rPr>
          <w:rFonts w:eastAsia="Times New Roman"/>
          <w:vanish/>
        </w:rPr>
      </w:pPr>
      <w:bookmarkStart w:id="57" w:name="a1054"/>
      <w:bookmarkEnd w:id="57"/>
    </w:p>
    <w:p w14:paraId="24E8D4C6" w14:textId="77777777" w:rsidR="005A327F" w:rsidRPr="005A327F" w:rsidRDefault="005A327F" w:rsidP="005A327F">
      <w:pPr>
        <w:spacing w:after="0" w:line="240" w:lineRule="auto"/>
        <w:jc w:val="both"/>
        <w:divId w:val="5403149"/>
        <w:rPr>
          <w:rFonts w:ascii="Times New Roman" w:eastAsia="Times New Roman" w:hAnsi="Times New Roman" w:cs="Times New Roman"/>
          <w:sz w:val="30"/>
          <w:szCs w:val="30"/>
        </w:rPr>
      </w:pPr>
      <w:bookmarkStart w:id="58" w:name="a1056"/>
      <w:bookmarkStart w:id="59" w:name="a743"/>
      <w:bookmarkEnd w:id="58"/>
      <w:bookmarkEnd w:id="59"/>
      <w:r w:rsidRPr="005A327F">
        <w:rPr>
          <w:rFonts w:ascii="Times New Roman" w:eastAsia="Times New Roman" w:hAnsi="Times New Roman" w:cs="Times New Roman"/>
          <w:sz w:val="30"/>
          <w:szCs w:val="30"/>
        </w:rPr>
        <w:t>Примечание: *отдельными категориями лиц дополнительно предоставляются документы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26.04.2010 № 200.</w:t>
      </w:r>
    </w:p>
    <w:p w14:paraId="1634B1C2" w14:textId="7C821191" w:rsidR="00712559" w:rsidRDefault="00712559" w:rsidP="005A327F">
      <w:pPr>
        <w:divId w:val="5403149"/>
      </w:pPr>
    </w:p>
    <w:sectPr w:rsidR="00712559" w:rsidSect="004D24A5">
      <w:headerReference w:type="default" r:id="rId42"/>
      <w:pgSz w:w="15840" w:h="12240" w:orient="landscape"/>
      <w:pgMar w:top="1134" w:right="1440" w:bottom="851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12AF" w14:textId="77777777" w:rsidR="004D24A5" w:rsidRDefault="004D24A5" w:rsidP="004D24A5">
      <w:pPr>
        <w:spacing w:after="0" w:line="240" w:lineRule="auto"/>
      </w:pPr>
      <w:r>
        <w:separator/>
      </w:r>
    </w:p>
  </w:endnote>
  <w:endnote w:type="continuationSeparator" w:id="0">
    <w:p w14:paraId="620F7E30" w14:textId="77777777" w:rsidR="004D24A5" w:rsidRDefault="004D24A5" w:rsidP="004D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1F52" w14:textId="77777777" w:rsidR="004D24A5" w:rsidRDefault="004D24A5" w:rsidP="004D24A5">
      <w:pPr>
        <w:spacing w:after="0" w:line="240" w:lineRule="auto"/>
      </w:pPr>
      <w:r>
        <w:separator/>
      </w:r>
    </w:p>
  </w:footnote>
  <w:footnote w:type="continuationSeparator" w:id="0">
    <w:p w14:paraId="1708E2A5" w14:textId="77777777" w:rsidR="004D24A5" w:rsidRDefault="004D24A5" w:rsidP="004D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085733"/>
      <w:docPartObj>
        <w:docPartGallery w:val="Page Numbers (Top of Page)"/>
        <w:docPartUnique/>
      </w:docPartObj>
    </w:sdtPr>
    <w:sdtEndPr/>
    <w:sdtContent>
      <w:p w14:paraId="411544AB" w14:textId="3758846B" w:rsidR="004D24A5" w:rsidRDefault="004D24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29FF6" w14:textId="77777777" w:rsidR="004D24A5" w:rsidRDefault="004D24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79"/>
    <w:rsid w:val="000202A3"/>
    <w:rsid w:val="001C7444"/>
    <w:rsid w:val="001E2A5D"/>
    <w:rsid w:val="002D1D75"/>
    <w:rsid w:val="0031053E"/>
    <w:rsid w:val="00453AB1"/>
    <w:rsid w:val="00490F33"/>
    <w:rsid w:val="004D24A5"/>
    <w:rsid w:val="00545411"/>
    <w:rsid w:val="005A327F"/>
    <w:rsid w:val="005D4120"/>
    <w:rsid w:val="00607D1D"/>
    <w:rsid w:val="00610979"/>
    <w:rsid w:val="006816CE"/>
    <w:rsid w:val="006A491C"/>
    <w:rsid w:val="00712559"/>
    <w:rsid w:val="00741617"/>
    <w:rsid w:val="00762394"/>
    <w:rsid w:val="00842B31"/>
    <w:rsid w:val="008668F4"/>
    <w:rsid w:val="008A1630"/>
    <w:rsid w:val="008D6D7E"/>
    <w:rsid w:val="00A372FD"/>
    <w:rsid w:val="00B81CD7"/>
    <w:rsid w:val="00C01E63"/>
    <w:rsid w:val="00C02798"/>
    <w:rsid w:val="00C16A91"/>
    <w:rsid w:val="00F23767"/>
    <w:rsid w:val="00F257B4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680C"/>
  <w15:docId w15:val="{4A54EED0-D324-4760-9697-276F64BB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Cs/>
      <w:sz w:val="20"/>
      <w:szCs w:val="20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s131">
    <w:name w:val="s131"/>
    <w:basedOn w:val="a0"/>
    <w:rPr>
      <w:b w:val="0"/>
      <w:bCs/>
      <w:sz w:val="20"/>
      <w:szCs w:val="20"/>
    </w:rPr>
  </w:style>
  <w:style w:type="character" w:customStyle="1" w:styleId="shaplost">
    <w:name w:val="shaplost"/>
    <w:basedOn w:val="a0"/>
  </w:style>
  <w:style w:type="character" w:customStyle="1" w:styleId="article0">
    <w:name w:val="article0"/>
    <w:basedOn w:val="a0"/>
  </w:style>
  <w:style w:type="character" w:customStyle="1" w:styleId="s221">
    <w:name w:val="s221"/>
    <w:basedOn w:val="a0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D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A5"/>
  </w:style>
  <w:style w:type="paragraph" w:styleId="a7">
    <w:name w:val="footer"/>
    <w:basedOn w:val="a"/>
    <w:link w:val="a8"/>
    <w:uiPriority w:val="99"/>
    <w:unhideWhenUsed/>
    <w:rsid w:val="004D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14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87407&amp;a=17" TargetMode="External"/><Relationship Id="rId13" Type="http://schemas.openxmlformats.org/officeDocument/2006/relationships/hyperlink" Target="file:///C:\Users\user\Downloads\tx.dll%3fd=389100&amp;a=2" TargetMode="External"/><Relationship Id="rId18" Type="http://schemas.openxmlformats.org/officeDocument/2006/relationships/hyperlink" Target="file:///C:\Users\user\Downloads\tx.dll%3fd=191480&amp;a=2" TargetMode="External"/><Relationship Id="rId26" Type="http://schemas.openxmlformats.org/officeDocument/2006/relationships/hyperlink" Target="file:///C:\Users\user\Downloads\tx.dll%3fd=389100&amp;a=2" TargetMode="External"/><Relationship Id="rId39" Type="http://schemas.openxmlformats.org/officeDocument/2006/relationships/hyperlink" Target="file:///C:\Users\user\Downloads\tx.dll%3fd=179950&amp;a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39559&amp;a=29" TargetMode="External"/><Relationship Id="rId34" Type="http://schemas.openxmlformats.org/officeDocument/2006/relationships/hyperlink" Target="file:///C:\Users\user\Downloads\tx.dll%3fd=200199&amp;a=26" TargetMode="External"/><Relationship Id="rId42" Type="http://schemas.openxmlformats.org/officeDocument/2006/relationships/header" Target="header1.xml"/><Relationship Id="rId7" Type="http://schemas.openxmlformats.org/officeDocument/2006/relationships/hyperlink" Target="file:///C:\Users\user\Downloads\tx.dll%3fd=179950&amp;a=2" TargetMode="External"/><Relationship Id="rId12" Type="http://schemas.openxmlformats.org/officeDocument/2006/relationships/hyperlink" Target="file:///C:\Users\user\Downloads\tx.dll%3fd=179950&amp;a=2" TargetMode="External"/><Relationship Id="rId17" Type="http://schemas.openxmlformats.org/officeDocument/2006/relationships/hyperlink" Target="file:///C:\Users\user\Downloads\tx.dll%3fd=179950&amp;a=2" TargetMode="External"/><Relationship Id="rId25" Type="http://schemas.openxmlformats.org/officeDocument/2006/relationships/hyperlink" Target="file:///C:\Users\user\Downloads\tx.dll%3fd=389100&amp;a=2" TargetMode="External"/><Relationship Id="rId33" Type="http://schemas.openxmlformats.org/officeDocument/2006/relationships/hyperlink" Target="file:///C:\Users\user\Downloads\tx.dll%3fd=179950&amp;a=2" TargetMode="External"/><Relationship Id="rId38" Type="http://schemas.openxmlformats.org/officeDocument/2006/relationships/hyperlink" Target="file:///C:\Users\user\Downloads\tx.dll%3fd=261713&amp;a=115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263210&amp;a=304" TargetMode="External"/><Relationship Id="rId20" Type="http://schemas.openxmlformats.org/officeDocument/2006/relationships/hyperlink" Target="file:///C:\Users\user\Downloads\tx.dll%3fd=39559&amp;a=9" TargetMode="External"/><Relationship Id="rId29" Type="http://schemas.openxmlformats.org/officeDocument/2006/relationships/hyperlink" Target="file:///C:\Users\user\Downloads\tx.dll%3fd=200199&amp;a=64" TargetMode="External"/><Relationship Id="rId41" Type="http://schemas.openxmlformats.org/officeDocument/2006/relationships/hyperlink" Target="file:///C:\Users\user\Downloads\tx.dll%3fd=179950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19043&amp;a=34" TargetMode="External"/><Relationship Id="rId11" Type="http://schemas.openxmlformats.org/officeDocument/2006/relationships/hyperlink" Target="file:///C:\Users\user\Downloads\tx.dll%3fd=200199&amp;a=88" TargetMode="External"/><Relationship Id="rId24" Type="http://schemas.openxmlformats.org/officeDocument/2006/relationships/hyperlink" Target="file:///C:\Users\user\Downloads\tx.dll%3fd=39559&amp;a=7" TargetMode="External"/><Relationship Id="rId32" Type="http://schemas.openxmlformats.org/officeDocument/2006/relationships/hyperlink" Target="file:///C:\Users\user\Downloads\tx.dll%3fd=193762&amp;a=1" TargetMode="External"/><Relationship Id="rId37" Type="http://schemas.openxmlformats.org/officeDocument/2006/relationships/hyperlink" Target="file:///C:\Users\user\Downloads\tx.dll%3fd=179950&amp;a=2" TargetMode="External"/><Relationship Id="rId40" Type="http://schemas.openxmlformats.org/officeDocument/2006/relationships/hyperlink" Target="file:///C:\Users\user\Downloads\tx.dll%3fd=205530&amp;a=434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ownloads\tx.dll%3fd=389100&amp;a=2" TargetMode="External"/><Relationship Id="rId23" Type="http://schemas.openxmlformats.org/officeDocument/2006/relationships/hyperlink" Target="file:///C:\Users\user\Downloads\tx.dll%3fd=179950&amp;a=2" TargetMode="External"/><Relationship Id="rId28" Type="http://schemas.openxmlformats.org/officeDocument/2006/relationships/hyperlink" Target="file:///C:\Users\user\Downloads\tx.dll%3fd=389100&amp;a=2" TargetMode="External"/><Relationship Id="rId36" Type="http://schemas.openxmlformats.org/officeDocument/2006/relationships/hyperlink" Target="file:///C:\Users\user\Downloads\tx.dll%3fd=200199&amp;a=59" TargetMode="External"/><Relationship Id="rId10" Type="http://schemas.openxmlformats.org/officeDocument/2006/relationships/hyperlink" Target="file:///C:\Users\user\Downloads\tx.dll%3fd=200199&amp;a=82" TargetMode="External"/><Relationship Id="rId19" Type="http://schemas.openxmlformats.org/officeDocument/2006/relationships/hyperlink" Target="file:///C:\Users\user\Downloads\tx.dll%3fd=287407&amp;a=17" TargetMode="External"/><Relationship Id="rId31" Type="http://schemas.openxmlformats.org/officeDocument/2006/relationships/hyperlink" Target="file:///C:\Users\user\Downloads\tx.dll%3fd=200199&amp;a=84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tx.dll%3fd=200199&amp;a=80" TargetMode="External"/><Relationship Id="rId14" Type="http://schemas.openxmlformats.org/officeDocument/2006/relationships/hyperlink" Target="file:///C:\Users\user\Downloads\tx.dll%3fd=200199&amp;a=88" TargetMode="External"/><Relationship Id="rId22" Type="http://schemas.openxmlformats.org/officeDocument/2006/relationships/hyperlink" Target="file:///C:\Users\user\Downloads\tx.dll%3fd=263210&amp;a=304" TargetMode="External"/><Relationship Id="rId27" Type="http://schemas.openxmlformats.org/officeDocument/2006/relationships/hyperlink" Target="file:///C:\Users\user\Downloads\tx.dll%3fd=389100&amp;a=2" TargetMode="External"/><Relationship Id="rId30" Type="http://schemas.openxmlformats.org/officeDocument/2006/relationships/hyperlink" Target="file:///C:\Users\user\Downloads\tx.dll%3fd=179950&amp;a=2" TargetMode="External"/><Relationship Id="rId35" Type="http://schemas.openxmlformats.org/officeDocument/2006/relationships/hyperlink" Target="file:///C:\Users\user\Downloads\tx.dll%3fd=200199&amp;a=8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cp:lastPrinted>2022-05-05T06:57:00Z</cp:lastPrinted>
  <dcterms:created xsi:type="dcterms:W3CDTF">2024-09-06T10:23:00Z</dcterms:created>
  <dcterms:modified xsi:type="dcterms:W3CDTF">2024-09-06T10:23:00Z</dcterms:modified>
</cp:coreProperties>
</file>